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8E528" w14:textId="65883E68" w:rsidR="00091905" w:rsidRDefault="00091905" w:rsidP="00801E23">
      <w:pPr>
        <w:tabs>
          <w:tab w:val="center" w:pos="4680"/>
        </w:tabs>
        <w:rPr>
          <w:rFonts w:ascii="Arial" w:hAnsi="Arial" w:cs="Arial"/>
        </w:rPr>
      </w:pPr>
      <w:r>
        <w:rPr>
          <w:rFonts w:ascii="Arial" w:hAnsi="Arial" w:cs="Arial"/>
          <w:noProof/>
        </w:rPr>
        <w:drawing>
          <wp:anchor distT="0" distB="0" distL="114300" distR="114300" simplePos="0" relativeHeight="251754496" behindDoc="0" locked="0" layoutInCell="1" allowOverlap="1" wp14:anchorId="3CE4F96D" wp14:editId="48F34B82">
            <wp:simplePos x="0" y="0"/>
            <wp:positionH relativeFrom="page">
              <wp:align>right</wp:align>
            </wp:positionH>
            <wp:positionV relativeFrom="page">
              <wp:align>top</wp:align>
            </wp:positionV>
            <wp:extent cx="7762875" cy="10039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 2021 Surveillance Report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2875" cy="10039350"/>
                    </a:xfrm>
                    <a:prstGeom prst="rect">
                      <a:avLst/>
                    </a:prstGeom>
                  </pic:spPr>
                </pic:pic>
              </a:graphicData>
            </a:graphic>
            <wp14:sizeRelH relativeFrom="margin">
              <wp14:pctWidth>0</wp14:pctWidth>
            </wp14:sizeRelH>
            <wp14:sizeRelV relativeFrom="margin">
              <wp14:pctHeight>0</wp14:pctHeight>
            </wp14:sizeRelV>
          </wp:anchor>
        </w:drawing>
      </w:r>
    </w:p>
    <w:p w14:paraId="588D3871" w14:textId="4AC2F326" w:rsidR="004F5ECE" w:rsidRPr="00091905" w:rsidRDefault="004F5ECE" w:rsidP="00861072">
      <w:pPr>
        <w:rPr>
          <w:rFonts w:ascii="Arial" w:hAnsi="Arial" w:cs="Arial"/>
        </w:rPr>
        <w:sectPr w:rsidR="004F5ECE" w:rsidRPr="00091905" w:rsidSect="00F670DF">
          <w:footerReference w:type="default" r:id="rId9"/>
          <w:pgSz w:w="12240" w:h="15840"/>
          <w:pgMar w:top="1440" w:right="1440" w:bottom="1440" w:left="1080" w:header="720" w:footer="720" w:gutter="0"/>
          <w:pgNumType w:start="0"/>
          <w:cols w:space="720"/>
          <w:titlePg/>
          <w:docGrid w:linePitch="360"/>
        </w:sectPr>
      </w:pPr>
    </w:p>
    <w:p w14:paraId="3AFC12E3" w14:textId="069B9134" w:rsidR="00F4196F" w:rsidRDefault="002F3FA0" w:rsidP="00E64AEB">
      <w:pPr>
        <w:tabs>
          <w:tab w:val="center" w:pos="4680"/>
        </w:tabs>
        <w:spacing w:after="0"/>
        <w:rPr>
          <w:b/>
        </w:rPr>
      </w:pPr>
      <w:r>
        <w:rPr>
          <w:b/>
        </w:rPr>
        <w:lastRenderedPageBreak/>
        <w:t xml:space="preserve">  </w:t>
      </w:r>
      <w:r w:rsidR="00F4196F" w:rsidRPr="00C76420">
        <w:rPr>
          <w:b/>
        </w:rPr>
        <w:t>List of Abbreviations</w:t>
      </w:r>
      <w:r>
        <w:rPr>
          <w:b/>
        </w:rPr>
        <w:t>:</w:t>
      </w:r>
    </w:p>
    <w:p w14:paraId="6D7E240F" w14:textId="77777777" w:rsidR="00E64AEB" w:rsidRDefault="00E64AEB" w:rsidP="00E64AEB">
      <w:pPr>
        <w:tabs>
          <w:tab w:val="center" w:pos="4680"/>
        </w:tabs>
        <w:spacing w:after="0"/>
        <w:rPr>
          <w:b/>
        </w:rPr>
      </w:pPr>
    </w:p>
    <w:tbl>
      <w:tblPr>
        <w:tblW w:w="0" w:type="auto"/>
        <w:tblLook w:val="04A0" w:firstRow="1" w:lastRow="0" w:firstColumn="1" w:lastColumn="0" w:noHBand="0" w:noVBand="1"/>
      </w:tblPr>
      <w:tblGrid>
        <w:gridCol w:w="1350"/>
        <w:gridCol w:w="8285"/>
      </w:tblGrid>
      <w:tr w:rsidR="00F4196F" w:rsidRPr="00EB2C7E" w14:paraId="3D08061F" w14:textId="77777777" w:rsidTr="00503A3D">
        <w:trPr>
          <w:trHeight w:val="315"/>
        </w:trPr>
        <w:tc>
          <w:tcPr>
            <w:tcW w:w="1350" w:type="dxa"/>
            <w:noWrap/>
            <w:hideMark/>
          </w:tcPr>
          <w:p w14:paraId="46729394" w14:textId="05C12B83" w:rsidR="00F4196F" w:rsidRPr="00EB2C7E" w:rsidRDefault="00F4196F" w:rsidP="00E64AEB">
            <w:pPr>
              <w:spacing w:after="0"/>
              <w:rPr>
                <w:rFonts w:cstheme="minorHAnsi"/>
              </w:rPr>
            </w:pPr>
            <w:r w:rsidRPr="00EB2C7E">
              <w:rPr>
                <w:rFonts w:cstheme="minorHAnsi"/>
              </w:rPr>
              <w:t>ASTDD</w:t>
            </w:r>
          </w:p>
        </w:tc>
        <w:tc>
          <w:tcPr>
            <w:tcW w:w="8285" w:type="dxa"/>
            <w:noWrap/>
            <w:hideMark/>
          </w:tcPr>
          <w:p w14:paraId="34946C35" w14:textId="77777777" w:rsidR="00F4196F" w:rsidRPr="00EB2C7E" w:rsidRDefault="00F4196F" w:rsidP="00E64AEB">
            <w:pPr>
              <w:spacing w:after="0"/>
              <w:rPr>
                <w:rFonts w:cstheme="minorHAnsi"/>
              </w:rPr>
            </w:pPr>
            <w:r w:rsidRPr="00EB2C7E">
              <w:rPr>
                <w:rFonts w:cstheme="minorHAnsi"/>
              </w:rPr>
              <w:t>Association of State and Territorial Dental Directors</w:t>
            </w:r>
          </w:p>
        </w:tc>
      </w:tr>
      <w:tr w:rsidR="00F4196F" w:rsidRPr="00EB2C7E" w14:paraId="1AC80C6F" w14:textId="77777777" w:rsidTr="00503A3D">
        <w:trPr>
          <w:trHeight w:val="315"/>
        </w:trPr>
        <w:tc>
          <w:tcPr>
            <w:tcW w:w="1350" w:type="dxa"/>
            <w:noWrap/>
          </w:tcPr>
          <w:p w14:paraId="77DF9712" w14:textId="77777777" w:rsidR="00F4196F" w:rsidRPr="00EB2C7E" w:rsidRDefault="00F4196F" w:rsidP="00E64AEB">
            <w:pPr>
              <w:spacing w:after="0"/>
              <w:rPr>
                <w:rFonts w:cstheme="minorHAnsi"/>
              </w:rPr>
            </w:pPr>
            <w:r w:rsidRPr="00EB2C7E">
              <w:rPr>
                <w:rFonts w:cstheme="minorHAnsi"/>
              </w:rPr>
              <w:t>BSS</w:t>
            </w:r>
          </w:p>
        </w:tc>
        <w:tc>
          <w:tcPr>
            <w:tcW w:w="8285" w:type="dxa"/>
            <w:noWrap/>
          </w:tcPr>
          <w:p w14:paraId="57B37623" w14:textId="77777777" w:rsidR="00F4196F" w:rsidRPr="00EB2C7E" w:rsidRDefault="00F4196F" w:rsidP="00E64AEB">
            <w:pPr>
              <w:spacing w:after="0"/>
              <w:rPr>
                <w:rFonts w:cstheme="minorHAnsi"/>
              </w:rPr>
            </w:pPr>
            <w:r w:rsidRPr="00EB2C7E">
              <w:rPr>
                <w:rFonts w:cstheme="minorHAnsi"/>
              </w:rPr>
              <w:t>Basic Screening Survey</w:t>
            </w:r>
          </w:p>
        </w:tc>
      </w:tr>
      <w:tr w:rsidR="00F4196F" w:rsidRPr="00EB2C7E" w14:paraId="36C97795" w14:textId="77777777" w:rsidTr="00503A3D">
        <w:trPr>
          <w:trHeight w:val="315"/>
        </w:trPr>
        <w:tc>
          <w:tcPr>
            <w:tcW w:w="1350" w:type="dxa"/>
            <w:noWrap/>
            <w:hideMark/>
          </w:tcPr>
          <w:p w14:paraId="0791D180" w14:textId="77777777" w:rsidR="00F4196F" w:rsidRPr="00EB2C7E" w:rsidRDefault="00F4196F" w:rsidP="00E64AEB">
            <w:pPr>
              <w:spacing w:after="0"/>
              <w:rPr>
                <w:rFonts w:cstheme="minorHAnsi"/>
              </w:rPr>
            </w:pPr>
            <w:r w:rsidRPr="00EB2C7E">
              <w:rPr>
                <w:rFonts w:cstheme="minorHAnsi"/>
              </w:rPr>
              <w:t>BRFSS</w:t>
            </w:r>
          </w:p>
        </w:tc>
        <w:tc>
          <w:tcPr>
            <w:tcW w:w="8285" w:type="dxa"/>
            <w:noWrap/>
            <w:hideMark/>
          </w:tcPr>
          <w:p w14:paraId="001EC072" w14:textId="77777777" w:rsidR="00F4196F" w:rsidRPr="00EB2C7E" w:rsidRDefault="00F4196F" w:rsidP="00E64AEB">
            <w:pPr>
              <w:spacing w:after="0"/>
              <w:ind w:right="-744"/>
              <w:rPr>
                <w:rFonts w:cstheme="minorHAnsi"/>
              </w:rPr>
            </w:pPr>
            <w:r w:rsidRPr="00EB2C7E">
              <w:rPr>
                <w:rFonts w:cstheme="minorHAnsi"/>
              </w:rPr>
              <w:t>Behavioral Risk Factor Surveillance System </w:t>
            </w:r>
          </w:p>
        </w:tc>
      </w:tr>
      <w:tr w:rsidR="00F4196F" w:rsidRPr="00EB2C7E" w14:paraId="67469062" w14:textId="77777777" w:rsidTr="00503A3D">
        <w:trPr>
          <w:trHeight w:val="315"/>
        </w:trPr>
        <w:tc>
          <w:tcPr>
            <w:tcW w:w="1350" w:type="dxa"/>
            <w:noWrap/>
            <w:hideMark/>
          </w:tcPr>
          <w:p w14:paraId="69FD6260" w14:textId="77777777" w:rsidR="00F4196F" w:rsidRPr="00EB2C7E" w:rsidRDefault="00F4196F" w:rsidP="00E64AEB">
            <w:pPr>
              <w:spacing w:after="0"/>
              <w:rPr>
                <w:rFonts w:cstheme="minorHAnsi"/>
              </w:rPr>
            </w:pPr>
            <w:r w:rsidRPr="00EB2C7E">
              <w:rPr>
                <w:rFonts w:cstheme="minorHAnsi"/>
              </w:rPr>
              <w:t>CDC</w:t>
            </w:r>
          </w:p>
        </w:tc>
        <w:tc>
          <w:tcPr>
            <w:tcW w:w="8285" w:type="dxa"/>
            <w:noWrap/>
            <w:hideMark/>
          </w:tcPr>
          <w:p w14:paraId="38B3DD89" w14:textId="77777777" w:rsidR="00F4196F" w:rsidRPr="00EB2C7E" w:rsidRDefault="00F4196F" w:rsidP="00E64AEB">
            <w:pPr>
              <w:spacing w:after="0"/>
              <w:rPr>
                <w:rFonts w:cstheme="minorHAnsi"/>
              </w:rPr>
            </w:pPr>
            <w:r w:rsidRPr="00EB2C7E">
              <w:rPr>
                <w:rFonts w:cstheme="minorHAnsi"/>
              </w:rPr>
              <w:t>Centers for Disease Control and Prevention</w:t>
            </w:r>
          </w:p>
        </w:tc>
      </w:tr>
      <w:tr w:rsidR="00F4196F" w:rsidRPr="00EB2C7E" w14:paraId="7C16C9AD" w14:textId="77777777" w:rsidTr="00503A3D">
        <w:trPr>
          <w:trHeight w:val="315"/>
        </w:trPr>
        <w:tc>
          <w:tcPr>
            <w:tcW w:w="1350" w:type="dxa"/>
            <w:noWrap/>
            <w:hideMark/>
          </w:tcPr>
          <w:p w14:paraId="191DE19C" w14:textId="77777777" w:rsidR="00F4196F" w:rsidRPr="00EB2C7E" w:rsidRDefault="00F4196F" w:rsidP="00E64AEB">
            <w:pPr>
              <w:spacing w:after="0"/>
              <w:rPr>
                <w:rFonts w:cstheme="minorHAnsi"/>
              </w:rPr>
            </w:pPr>
            <w:r w:rsidRPr="00EB2C7E">
              <w:rPr>
                <w:rFonts w:cstheme="minorHAnsi"/>
              </w:rPr>
              <w:t>CHIP</w:t>
            </w:r>
          </w:p>
        </w:tc>
        <w:tc>
          <w:tcPr>
            <w:tcW w:w="8285" w:type="dxa"/>
            <w:noWrap/>
            <w:hideMark/>
          </w:tcPr>
          <w:p w14:paraId="2A64E7A1" w14:textId="77777777" w:rsidR="00F4196F" w:rsidRPr="00EB2C7E" w:rsidRDefault="00F4196F" w:rsidP="00E64AEB">
            <w:pPr>
              <w:spacing w:after="0"/>
              <w:rPr>
                <w:rFonts w:cstheme="minorHAnsi"/>
              </w:rPr>
            </w:pPr>
            <w:r w:rsidRPr="00EB2C7E">
              <w:rPr>
                <w:rFonts w:cstheme="minorHAnsi"/>
              </w:rPr>
              <w:t>Children's Health Insurance Program</w:t>
            </w:r>
          </w:p>
        </w:tc>
      </w:tr>
      <w:tr w:rsidR="00F4196F" w:rsidRPr="00EB2C7E" w14:paraId="59089B4A" w14:textId="77777777" w:rsidTr="00503A3D">
        <w:trPr>
          <w:trHeight w:val="315"/>
        </w:trPr>
        <w:tc>
          <w:tcPr>
            <w:tcW w:w="1350" w:type="dxa"/>
            <w:noWrap/>
          </w:tcPr>
          <w:p w14:paraId="1143E8E9" w14:textId="77777777" w:rsidR="00F4196F" w:rsidRPr="00EB2C7E" w:rsidRDefault="00F4196F" w:rsidP="00E64AEB">
            <w:pPr>
              <w:spacing w:after="0"/>
              <w:rPr>
                <w:rFonts w:cstheme="minorHAnsi"/>
              </w:rPr>
            </w:pPr>
            <w:r w:rsidRPr="00EB2C7E">
              <w:rPr>
                <w:rFonts w:cstheme="minorHAnsi"/>
              </w:rPr>
              <w:t>CMS-416</w:t>
            </w:r>
          </w:p>
        </w:tc>
        <w:tc>
          <w:tcPr>
            <w:tcW w:w="8285" w:type="dxa"/>
            <w:noWrap/>
          </w:tcPr>
          <w:p w14:paraId="754AFE3F" w14:textId="7A168402" w:rsidR="00F4196F" w:rsidRPr="00EB2C7E" w:rsidRDefault="00F4196F" w:rsidP="00E64AEB">
            <w:pPr>
              <w:spacing w:after="0"/>
              <w:rPr>
                <w:rFonts w:cstheme="minorHAnsi"/>
              </w:rPr>
            </w:pPr>
            <w:r w:rsidRPr="00EB2C7E">
              <w:rPr>
                <w:rFonts w:cstheme="minorHAnsi"/>
              </w:rPr>
              <w:t>Centers for Medicare and Medicaid Services</w:t>
            </w:r>
            <w:r w:rsidR="00DB40A1">
              <w:rPr>
                <w:rFonts w:cstheme="minorHAnsi"/>
              </w:rPr>
              <w:t xml:space="preserve"> Annual Report</w:t>
            </w:r>
          </w:p>
        </w:tc>
      </w:tr>
      <w:tr w:rsidR="00F4196F" w:rsidRPr="00EB2C7E" w14:paraId="16BF8BD3" w14:textId="77777777" w:rsidTr="00503A3D">
        <w:trPr>
          <w:trHeight w:val="315"/>
        </w:trPr>
        <w:tc>
          <w:tcPr>
            <w:tcW w:w="1350" w:type="dxa"/>
            <w:noWrap/>
            <w:hideMark/>
          </w:tcPr>
          <w:p w14:paraId="3A3A4F02" w14:textId="77777777" w:rsidR="00F4196F" w:rsidRPr="00EB2C7E" w:rsidRDefault="00F4196F" w:rsidP="00E64AEB">
            <w:pPr>
              <w:spacing w:after="0"/>
              <w:rPr>
                <w:rFonts w:cstheme="minorHAnsi"/>
              </w:rPr>
            </w:pPr>
            <w:r w:rsidRPr="00EB2C7E">
              <w:rPr>
                <w:rFonts w:cstheme="minorHAnsi"/>
              </w:rPr>
              <w:t>CSTE</w:t>
            </w:r>
          </w:p>
        </w:tc>
        <w:tc>
          <w:tcPr>
            <w:tcW w:w="8285" w:type="dxa"/>
            <w:noWrap/>
            <w:hideMark/>
          </w:tcPr>
          <w:p w14:paraId="69F5D37F" w14:textId="77777777" w:rsidR="00F4196F" w:rsidRPr="00EB2C7E" w:rsidRDefault="00F4196F" w:rsidP="00E64AEB">
            <w:pPr>
              <w:spacing w:after="0"/>
              <w:rPr>
                <w:rFonts w:cstheme="minorHAnsi"/>
              </w:rPr>
            </w:pPr>
            <w:r w:rsidRPr="00EB2C7E">
              <w:rPr>
                <w:rFonts w:cstheme="minorHAnsi"/>
              </w:rPr>
              <w:t>Council of State and Territorial Epidemiologists</w:t>
            </w:r>
          </w:p>
        </w:tc>
      </w:tr>
      <w:tr w:rsidR="00F4196F" w:rsidRPr="00EB2C7E" w14:paraId="06502031" w14:textId="77777777" w:rsidTr="00503A3D">
        <w:trPr>
          <w:trHeight w:val="315"/>
        </w:trPr>
        <w:tc>
          <w:tcPr>
            <w:tcW w:w="1350" w:type="dxa"/>
            <w:noWrap/>
            <w:hideMark/>
          </w:tcPr>
          <w:p w14:paraId="4D63EB94" w14:textId="5AC208E3" w:rsidR="00F4196F" w:rsidRPr="00EB2C7E" w:rsidRDefault="00F4196F" w:rsidP="00DB40A1">
            <w:pPr>
              <w:spacing w:after="0"/>
              <w:rPr>
                <w:rFonts w:cstheme="minorHAnsi"/>
              </w:rPr>
            </w:pPr>
            <w:r w:rsidRPr="00EB2C7E">
              <w:rPr>
                <w:rFonts w:cstheme="minorHAnsi"/>
              </w:rPr>
              <w:t>FQHC</w:t>
            </w:r>
          </w:p>
        </w:tc>
        <w:tc>
          <w:tcPr>
            <w:tcW w:w="8285" w:type="dxa"/>
            <w:noWrap/>
            <w:hideMark/>
          </w:tcPr>
          <w:p w14:paraId="0D516303" w14:textId="77777777" w:rsidR="00F4196F" w:rsidRPr="00EB2C7E" w:rsidRDefault="00F4196F" w:rsidP="00E64AEB">
            <w:pPr>
              <w:spacing w:after="0"/>
              <w:rPr>
                <w:rFonts w:cstheme="minorHAnsi"/>
              </w:rPr>
            </w:pPr>
            <w:r w:rsidRPr="00EB2C7E">
              <w:rPr>
                <w:rFonts w:cstheme="minorHAnsi"/>
              </w:rPr>
              <w:t xml:space="preserve">Federally Qualified Health Center </w:t>
            </w:r>
          </w:p>
        </w:tc>
      </w:tr>
      <w:tr w:rsidR="00F4196F" w:rsidRPr="00EB2C7E" w14:paraId="2AC90E88" w14:textId="77777777" w:rsidTr="00503A3D">
        <w:trPr>
          <w:trHeight w:val="315"/>
        </w:trPr>
        <w:tc>
          <w:tcPr>
            <w:tcW w:w="1350" w:type="dxa"/>
            <w:noWrap/>
          </w:tcPr>
          <w:p w14:paraId="017511AB" w14:textId="16738C10" w:rsidR="00DB40A1" w:rsidRDefault="00DB40A1" w:rsidP="00E64AEB">
            <w:pPr>
              <w:spacing w:after="0"/>
              <w:rPr>
                <w:rFonts w:cstheme="minorHAnsi"/>
              </w:rPr>
            </w:pPr>
            <w:r>
              <w:rPr>
                <w:rFonts w:cstheme="minorHAnsi"/>
              </w:rPr>
              <w:t>HCAN</w:t>
            </w:r>
          </w:p>
          <w:p w14:paraId="4AEFB0D2" w14:textId="547757ED" w:rsidR="00F4196F" w:rsidRPr="00EB2C7E" w:rsidRDefault="00F4196F" w:rsidP="002F3FA0">
            <w:pPr>
              <w:spacing w:after="0"/>
              <w:rPr>
                <w:rFonts w:cstheme="minorHAnsi"/>
              </w:rPr>
            </w:pPr>
            <w:r w:rsidRPr="00EB2C7E">
              <w:rPr>
                <w:rFonts w:cstheme="minorHAnsi"/>
              </w:rPr>
              <w:t>HDD</w:t>
            </w:r>
          </w:p>
        </w:tc>
        <w:tc>
          <w:tcPr>
            <w:tcW w:w="8285" w:type="dxa"/>
            <w:noWrap/>
          </w:tcPr>
          <w:p w14:paraId="183B40FC" w14:textId="3E92CA5A" w:rsidR="00DB40A1" w:rsidRDefault="00DB40A1" w:rsidP="00E64AEB">
            <w:pPr>
              <w:spacing w:after="0"/>
              <w:rPr>
                <w:rFonts w:cstheme="minorHAnsi"/>
              </w:rPr>
            </w:pPr>
            <w:r>
              <w:rPr>
                <w:rFonts w:cstheme="minorHAnsi"/>
              </w:rPr>
              <w:t>Health Center Association of Nebraska</w:t>
            </w:r>
          </w:p>
          <w:p w14:paraId="685F4AE4" w14:textId="3D6E6C6E" w:rsidR="002F3FA0" w:rsidRPr="00EB2C7E" w:rsidRDefault="00F4196F" w:rsidP="00E64AEB">
            <w:pPr>
              <w:spacing w:after="0"/>
              <w:rPr>
                <w:rFonts w:cstheme="minorHAnsi"/>
              </w:rPr>
            </w:pPr>
            <w:r w:rsidRPr="00EB2C7E">
              <w:rPr>
                <w:rFonts w:cstheme="minorHAnsi"/>
              </w:rPr>
              <w:t>Hospital Discharge Data</w:t>
            </w:r>
          </w:p>
        </w:tc>
      </w:tr>
      <w:tr w:rsidR="002F3FA0" w:rsidRPr="00EB2C7E" w14:paraId="5A374F2A" w14:textId="77777777" w:rsidTr="00503A3D">
        <w:trPr>
          <w:trHeight w:val="315"/>
        </w:trPr>
        <w:tc>
          <w:tcPr>
            <w:tcW w:w="1350" w:type="dxa"/>
            <w:noWrap/>
          </w:tcPr>
          <w:p w14:paraId="7D5B6685" w14:textId="770B2A60" w:rsidR="002F3FA0" w:rsidRDefault="002F3FA0" w:rsidP="00E64AEB">
            <w:pPr>
              <w:spacing w:after="0"/>
              <w:rPr>
                <w:rFonts w:cstheme="minorHAnsi"/>
              </w:rPr>
            </w:pPr>
            <w:r>
              <w:rPr>
                <w:rFonts w:cstheme="minorHAnsi"/>
              </w:rPr>
              <w:t>HP 2020</w:t>
            </w:r>
          </w:p>
        </w:tc>
        <w:tc>
          <w:tcPr>
            <w:tcW w:w="8285" w:type="dxa"/>
            <w:noWrap/>
          </w:tcPr>
          <w:p w14:paraId="3678FAB9" w14:textId="0FA2FF81" w:rsidR="002F3FA0" w:rsidRDefault="002F3FA0" w:rsidP="00E64AEB">
            <w:pPr>
              <w:spacing w:after="0"/>
              <w:rPr>
                <w:rFonts w:cstheme="minorHAnsi"/>
              </w:rPr>
            </w:pPr>
            <w:r>
              <w:rPr>
                <w:rFonts w:cstheme="minorHAnsi"/>
              </w:rPr>
              <w:t>Healthy People 2020</w:t>
            </w:r>
          </w:p>
        </w:tc>
      </w:tr>
      <w:tr w:rsidR="00F4196F" w:rsidRPr="00EB2C7E" w14:paraId="1DD700E4" w14:textId="77777777" w:rsidTr="00503A3D">
        <w:trPr>
          <w:trHeight w:val="315"/>
        </w:trPr>
        <w:tc>
          <w:tcPr>
            <w:tcW w:w="1350" w:type="dxa"/>
            <w:noWrap/>
          </w:tcPr>
          <w:p w14:paraId="7C096B8E" w14:textId="77777777" w:rsidR="00F4196F" w:rsidRDefault="00F4196F" w:rsidP="00E64AEB">
            <w:pPr>
              <w:spacing w:after="0"/>
              <w:rPr>
                <w:rFonts w:cstheme="minorHAnsi"/>
              </w:rPr>
            </w:pPr>
            <w:r w:rsidRPr="00EB2C7E">
              <w:rPr>
                <w:rFonts w:cstheme="minorHAnsi"/>
              </w:rPr>
              <w:t>HRSA</w:t>
            </w:r>
          </w:p>
          <w:p w14:paraId="70A1B33E" w14:textId="77777777" w:rsidR="00E64AEB" w:rsidRDefault="00503A3D" w:rsidP="00E64AEB">
            <w:pPr>
              <w:spacing w:after="0"/>
              <w:rPr>
                <w:rFonts w:cstheme="minorHAnsi"/>
              </w:rPr>
            </w:pPr>
            <w:r>
              <w:rPr>
                <w:rFonts w:cstheme="minorHAnsi"/>
              </w:rPr>
              <w:t>ICD</w:t>
            </w:r>
          </w:p>
          <w:p w14:paraId="7E3F3AFD" w14:textId="49B4B991" w:rsidR="00503A3D" w:rsidRPr="00EB2C7E" w:rsidRDefault="00E64AEB" w:rsidP="00E64AEB">
            <w:pPr>
              <w:spacing w:after="0"/>
              <w:rPr>
                <w:rFonts w:cstheme="minorHAnsi"/>
              </w:rPr>
            </w:pPr>
            <w:r>
              <w:rPr>
                <w:rFonts w:cstheme="minorHAnsi"/>
              </w:rPr>
              <w:t>LHD</w:t>
            </w:r>
            <w:r w:rsidR="00503A3D">
              <w:rPr>
                <w:rFonts w:cstheme="minorHAnsi"/>
              </w:rPr>
              <w:t xml:space="preserve"> </w:t>
            </w:r>
          </w:p>
        </w:tc>
        <w:tc>
          <w:tcPr>
            <w:tcW w:w="8285" w:type="dxa"/>
            <w:noWrap/>
          </w:tcPr>
          <w:p w14:paraId="71D8FAF2" w14:textId="77777777" w:rsidR="00F4196F" w:rsidRDefault="00F4196F" w:rsidP="00E64AEB">
            <w:pPr>
              <w:spacing w:after="0"/>
              <w:rPr>
                <w:rFonts w:cstheme="minorHAnsi"/>
              </w:rPr>
            </w:pPr>
            <w:r w:rsidRPr="00EB2C7E">
              <w:rPr>
                <w:rFonts w:cstheme="minorHAnsi"/>
              </w:rPr>
              <w:t>Health Resources and Services Administration</w:t>
            </w:r>
          </w:p>
          <w:p w14:paraId="5A4B2701" w14:textId="288D57C8" w:rsidR="00503A3D" w:rsidRDefault="00503A3D" w:rsidP="00E64AEB">
            <w:pPr>
              <w:spacing w:after="0"/>
              <w:rPr>
                <w:rFonts w:cstheme="minorHAnsi"/>
              </w:rPr>
            </w:pPr>
            <w:r w:rsidRPr="00FF1FC4">
              <w:rPr>
                <w:rFonts w:cstheme="minorHAnsi"/>
              </w:rPr>
              <w:t xml:space="preserve">International Statistical Classification of Diseases </w:t>
            </w:r>
            <w:r w:rsidR="00DB40A1">
              <w:rPr>
                <w:rFonts w:cstheme="minorHAnsi"/>
              </w:rPr>
              <w:t>(ICD – 9, ICD – 10 codes).</w:t>
            </w:r>
          </w:p>
          <w:p w14:paraId="5AC6F5F8" w14:textId="2EA47DDE" w:rsidR="00E64AEB" w:rsidRPr="00EB2C7E" w:rsidRDefault="00E64AEB" w:rsidP="00E64AEB">
            <w:pPr>
              <w:spacing w:after="0"/>
              <w:rPr>
                <w:rFonts w:cstheme="minorHAnsi"/>
              </w:rPr>
            </w:pPr>
            <w:r>
              <w:rPr>
                <w:rFonts w:cstheme="minorHAnsi"/>
              </w:rPr>
              <w:t>Local Health Department</w:t>
            </w:r>
          </w:p>
        </w:tc>
      </w:tr>
      <w:tr w:rsidR="00F4196F" w:rsidRPr="00EB2C7E" w14:paraId="7A1F2151" w14:textId="77777777" w:rsidTr="00503A3D">
        <w:trPr>
          <w:trHeight w:val="315"/>
        </w:trPr>
        <w:tc>
          <w:tcPr>
            <w:tcW w:w="1350" w:type="dxa"/>
            <w:noWrap/>
            <w:hideMark/>
          </w:tcPr>
          <w:p w14:paraId="5C49DD7A" w14:textId="77777777" w:rsidR="00F4196F" w:rsidRPr="00EB2C7E" w:rsidRDefault="00F4196F" w:rsidP="00E64AEB">
            <w:pPr>
              <w:spacing w:after="0"/>
              <w:rPr>
                <w:rFonts w:cstheme="minorHAnsi"/>
              </w:rPr>
            </w:pPr>
            <w:r w:rsidRPr="00EB2C7E">
              <w:rPr>
                <w:rFonts w:cstheme="minorHAnsi"/>
              </w:rPr>
              <w:t>MCAH</w:t>
            </w:r>
          </w:p>
        </w:tc>
        <w:tc>
          <w:tcPr>
            <w:tcW w:w="8285" w:type="dxa"/>
            <w:noWrap/>
            <w:hideMark/>
          </w:tcPr>
          <w:p w14:paraId="18C2896F" w14:textId="77777777" w:rsidR="00F4196F" w:rsidRPr="00EB2C7E" w:rsidRDefault="00F4196F" w:rsidP="00E64AEB">
            <w:pPr>
              <w:spacing w:after="0"/>
              <w:rPr>
                <w:rFonts w:cstheme="minorHAnsi"/>
              </w:rPr>
            </w:pPr>
            <w:r w:rsidRPr="00EB2C7E">
              <w:rPr>
                <w:rFonts w:cstheme="minorHAnsi"/>
              </w:rPr>
              <w:t>Maternal Child Adolescent Health</w:t>
            </w:r>
          </w:p>
        </w:tc>
      </w:tr>
      <w:tr w:rsidR="00F4196F" w:rsidRPr="00EB2C7E" w14:paraId="57A20B1D" w14:textId="77777777" w:rsidTr="00503A3D">
        <w:trPr>
          <w:trHeight w:val="315"/>
        </w:trPr>
        <w:tc>
          <w:tcPr>
            <w:tcW w:w="1350" w:type="dxa"/>
            <w:noWrap/>
          </w:tcPr>
          <w:p w14:paraId="174E10E5" w14:textId="77777777" w:rsidR="00F4196F" w:rsidRPr="00EB2C7E" w:rsidRDefault="00F4196F" w:rsidP="00E64AEB">
            <w:pPr>
              <w:spacing w:after="0"/>
              <w:rPr>
                <w:rFonts w:cstheme="minorHAnsi"/>
              </w:rPr>
            </w:pPr>
            <w:r w:rsidRPr="00EB2C7E">
              <w:rPr>
                <w:rFonts w:cstheme="minorHAnsi"/>
              </w:rPr>
              <w:t>NBDR</w:t>
            </w:r>
          </w:p>
        </w:tc>
        <w:tc>
          <w:tcPr>
            <w:tcW w:w="8285" w:type="dxa"/>
            <w:noWrap/>
          </w:tcPr>
          <w:p w14:paraId="28EAED65" w14:textId="77777777" w:rsidR="00F4196F" w:rsidRPr="00EB2C7E" w:rsidRDefault="00F4196F" w:rsidP="00E64AEB">
            <w:pPr>
              <w:spacing w:after="0"/>
              <w:rPr>
                <w:rFonts w:cstheme="minorHAnsi"/>
              </w:rPr>
            </w:pPr>
            <w:r w:rsidRPr="00EB2C7E">
              <w:rPr>
                <w:rFonts w:cstheme="minorHAnsi"/>
              </w:rPr>
              <w:t>Nebraska Birth Defects Registry</w:t>
            </w:r>
          </w:p>
        </w:tc>
      </w:tr>
      <w:tr w:rsidR="00F4196F" w:rsidRPr="00EB2C7E" w14:paraId="01D25B3A" w14:textId="77777777" w:rsidTr="00503A3D">
        <w:trPr>
          <w:trHeight w:val="315"/>
        </w:trPr>
        <w:tc>
          <w:tcPr>
            <w:tcW w:w="1350" w:type="dxa"/>
            <w:noWrap/>
            <w:hideMark/>
          </w:tcPr>
          <w:p w14:paraId="7E91460D" w14:textId="77777777" w:rsidR="00F4196F" w:rsidRPr="00EB2C7E" w:rsidRDefault="00F4196F" w:rsidP="00E64AEB">
            <w:pPr>
              <w:spacing w:after="0"/>
              <w:rPr>
                <w:rFonts w:cstheme="minorHAnsi"/>
              </w:rPr>
            </w:pPr>
            <w:r w:rsidRPr="00EB2C7E">
              <w:rPr>
                <w:rFonts w:cstheme="minorHAnsi"/>
              </w:rPr>
              <w:t>NCR</w:t>
            </w:r>
          </w:p>
        </w:tc>
        <w:tc>
          <w:tcPr>
            <w:tcW w:w="8285" w:type="dxa"/>
            <w:noWrap/>
            <w:hideMark/>
          </w:tcPr>
          <w:p w14:paraId="26395DDB" w14:textId="77777777" w:rsidR="00F4196F" w:rsidRPr="00EB2C7E" w:rsidRDefault="00F4196F" w:rsidP="00E64AEB">
            <w:pPr>
              <w:spacing w:after="0"/>
              <w:rPr>
                <w:rFonts w:cstheme="minorHAnsi"/>
              </w:rPr>
            </w:pPr>
            <w:r w:rsidRPr="00EB2C7E">
              <w:rPr>
                <w:rFonts w:cstheme="minorHAnsi"/>
              </w:rPr>
              <w:t>Nebraska Cancer Registry</w:t>
            </w:r>
          </w:p>
        </w:tc>
      </w:tr>
      <w:tr w:rsidR="00F4196F" w:rsidRPr="00EB2C7E" w14:paraId="2E220478" w14:textId="77777777" w:rsidTr="00503A3D">
        <w:trPr>
          <w:trHeight w:val="315"/>
        </w:trPr>
        <w:tc>
          <w:tcPr>
            <w:tcW w:w="1350" w:type="dxa"/>
            <w:noWrap/>
            <w:hideMark/>
          </w:tcPr>
          <w:p w14:paraId="7E026A2D" w14:textId="77777777" w:rsidR="00F4196F" w:rsidRPr="00EB2C7E" w:rsidRDefault="00F4196F" w:rsidP="00E64AEB">
            <w:pPr>
              <w:spacing w:after="0"/>
              <w:rPr>
                <w:rFonts w:cstheme="minorHAnsi"/>
              </w:rPr>
            </w:pPr>
            <w:r w:rsidRPr="00EB2C7E">
              <w:rPr>
                <w:rFonts w:cstheme="minorHAnsi"/>
              </w:rPr>
              <w:t xml:space="preserve">NDE </w:t>
            </w:r>
          </w:p>
        </w:tc>
        <w:tc>
          <w:tcPr>
            <w:tcW w:w="8285" w:type="dxa"/>
            <w:noWrap/>
            <w:hideMark/>
          </w:tcPr>
          <w:p w14:paraId="3DB043B3" w14:textId="77777777" w:rsidR="00F4196F" w:rsidRPr="00EB2C7E" w:rsidRDefault="00F4196F" w:rsidP="00E64AEB">
            <w:pPr>
              <w:spacing w:after="0"/>
              <w:rPr>
                <w:rFonts w:cstheme="minorHAnsi"/>
              </w:rPr>
            </w:pPr>
            <w:r w:rsidRPr="00EB2C7E">
              <w:rPr>
                <w:rFonts w:cstheme="minorHAnsi"/>
              </w:rPr>
              <w:t>Nebraska Department of Education</w:t>
            </w:r>
          </w:p>
        </w:tc>
      </w:tr>
      <w:tr w:rsidR="00F4196F" w:rsidRPr="00EB2C7E" w14:paraId="02394090" w14:textId="77777777" w:rsidTr="00503A3D">
        <w:trPr>
          <w:trHeight w:val="315"/>
        </w:trPr>
        <w:tc>
          <w:tcPr>
            <w:tcW w:w="1350" w:type="dxa"/>
            <w:noWrap/>
            <w:hideMark/>
          </w:tcPr>
          <w:p w14:paraId="6A122C49" w14:textId="77777777" w:rsidR="00F4196F" w:rsidRPr="00EB2C7E" w:rsidRDefault="00F4196F" w:rsidP="00E64AEB">
            <w:pPr>
              <w:spacing w:after="0"/>
              <w:rPr>
                <w:rFonts w:cstheme="minorHAnsi"/>
              </w:rPr>
            </w:pPr>
            <w:r w:rsidRPr="00EB2C7E">
              <w:rPr>
                <w:rFonts w:cstheme="minorHAnsi"/>
              </w:rPr>
              <w:t xml:space="preserve">NE CCCP </w:t>
            </w:r>
          </w:p>
        </w:tc>
        <w:tc>
          <w:tcPr>
            <w:tcW w:w="8285" w:type="dxa"/>
            <w:noWrap/>
            <w:hideMark/>
          </w:tcPr>
          <w:p w14:paraId="5639CB4E" w14:textId="77777777" w:rsidR="00F4196F" w:rsidRPr="00EB2C7E" w:rsidRDefault="00F4196F" w:rsidP="00E64AEB">
            <w:pPr>
              <w:spacing w:after="0"/>
              <w:rPr>
                <w:rFonts w:cstheme="minorHAnsi"/>
              </w:rPr>
            </w:pPr>
            <w:r w:rsidRPr="00EB2C7E">
              <w:rPr>
                <w:rFonts w:cstheme="minorHAnsi"/>
              </w:rPr>
              <w:t xml:space="preserve">Nebraska Comprehensive Cancer Control Program </w:t>
            </w:r>
          </w:p>
        </w:tc>
      </w:tr>
      <w:tr w:rsidR="00F4196F" w:rsidRPr="00EB2C7E" w14:paraId="1345E12B" w14:textId="77777777" w:rsidTr="00503A3D">
        <w:trPr>
          <w:trHeight w:val="315"/>
        </w:trPr>
        <w:tc>
          <w:tcPr>
            <w:tcW w:w="1350" w:type="dxa"/>
            <w:noWrap/>
            <w:hideMark/>
          </w:tcPr>
          <w:p w14:paraId="77232383" w14:textId="04D156C4" w:rsidR="00F4196F" w:rsidRDefault="00F4196F" w:rsidP="00E64AEB">
            <w:pPr>
              <w:spacing w:after="0"/>
              <w:rPr>
                <w:rFonts w:cstheme="minorHAnsi"/>
              </w:rPr>
            </w:pPr>
            <w:r w:rsidRPr="00EB2C7E">
              <w:rPr>
                <w:rFonts w:cstheme="minorHAnsi"/>
              </w:rPr>
              <w:t>NE-OHS</w:t>
            </w:r>
          </w:p>
          <w:p w14:paraId="696E83E4" w14:textId="18D01B95" w:rsidR="00503A3D" w:rsidRPr="00EB2C7E" w:rsidRDefault="00503A3D" w:rsidP="00E64AEB">
            <w:pPr>
              <w:spacing w:after="0"/>
              <w:rPr>
                <w:rFonts w:cstheme="minorHAnsi"/>
              </w:rPr>
            </w:pPr>
            <w:r>
              <w:rPr>
                <w:rFonts w:cstheme="minorHAnsi"/>
              </w:rPr>
              <w:t>NHANES</w:t>
            </w:r>
          </w:p>
        </w:tc>
        <w:tc>
          <w:tcPr>
            <w:tcW w:w="8285" w:type="dxa"/>
            <w:noWrap/>
            <w:hideMark/>
          </w:tcPr>
          <w:p w14:paraId="7AAAB23C" w14:textId="77777777" w:rsidR="00F4196F" w:rsidRDefault="00F4196F" w:rsidP="00E64AEB">
            <w:pPr>
              <w:tabs>
                <w:tab w:val="left" w:pos="4467"/>
              </w:tabs>
              <w:spacing w:after="0"/>
              <w:rPr>
                <w:rFonts w:cstheme="minorHAnsi"/>
              </w:rPr>
            </w:pPr>
            <w:r w:rsidRPr="00EB2C7E">
              <w:rPr>
                <w:rFonts w:cstheme="minorHAnsi"/>
              </w:rPr>
              <w:t>Nebraska Oral Health Surveillance System</w:t>
            </w:r>
            <w:r w:rsidR="00503A3D">
              <w:rPr>
                <w:rFonts w:cstheme="minorHAnsi"/>
              </w:rPr>
              <w:tab/>
            </w:r>
          </w:p>
          <w:p w14:paraId="4FC6A8C8" w14:textId="577B2423" w:rsidR="00503A3D" w:rsidRPr="00EB2C7E" w:rsidRDefault="00503A3D" w:rsidP="00E64AEB">
            <w:pPr>
              <w:tabs>
                <w:tab w:val="left" w:pos="3120"/>
              </w:tabs>
              <w:spacing w:after="0"/>
              <w:rPr>
                <w:rFonts w:cstheme="minorHAnsi"/>
              </w:rPr>
            </w:pPr>
            <w:r>
              <w:rPr>
                <w:rFonts w:cstheme="minorHAnsi"/>
              </w:rPr>
              <w:t>National Health and Nutrition Examination Survey</w:t>
            </w:r>
          </w:p>
        </w:tc>
      </w:tr>
      <w:tr w:rsidR="00F4196F" w:rsidRPr="00EB2C7E" w14:paraId="79729A46" w14:textId="77777777" w:rsidTr="00503A3D">
        <w:trPr>
          <w:trHeight w:val="315"/>
        </w:trPr>
        <w:tc>
          <w:tcPr>
            <w:tcW w:w="1350" w:type="dxa"/>
            <w:noWrap/>
            <w:hideMark/>
          </w:tcPr>
          <w:p w14:paraId="7ADBE04C" w14:textId="76F5EEC3" w:rsidR="00F4196F" w:rsidRPr="00956FB3" w:rsidRDefault="003976F1" w:rsidP="00E64AEB">
            <w:pPr>
              <w:spacing w:after="0"/>
              <w:rPr>
                <w:rFonts w:cstheme="minorHAnsi"/>
              </w:rPr>
            </w:pPr>
            <w:r w:rsidRPr="00956FB3">
              <w:rPr>
                <w:rFonts w:ascii="Calibri" w:eastAsia="Times New Roman" w:hAnsi="Calibri" w:cs="Times New Roman"/>
                <w:color w:val="000000"/>
              </w:rPr>
              <w:t>NE MLTC</w:t>
            </w:r>
            <w:r w:rsidR="00F4196F" w:rsidRPr="00956FB3">
              <w:rPr>
                <w:rFonts w:cstheme="minorHAnsi"/>
              </w:rPr>
              <w:t xml:space="preserve"> </w:t>
            </w:r>
          </w:p>
        </w:tc>
        <w:tc>
          <w:tcPr>
            <w:tcW w:w="8285" w:type="dxa"/>
            <w:noWrap/>
            <w:hideMark/>
          </w:tcPr>
          <w:p w14:paraId="6038ADDB" w14:textId="749FBE03" w:rsidR="00F4196F" w:rsidRPr="00956FB3" w:rsidRDefault="00F4196F" w:rsidP="00956FB3">
            <w:pPr>
              <w:spacing w:after="0"/>
              <w:rPr>
                <w:rFonts w:cstheme="minorHAnsi"/>
              </w:rPr>
            </w:pPr>
            <w:r w:rsidRPr="00956FB3">
              <w:rPr>
                <w:rFonts w:cstheme="minorHAnsi"/>
              </w:rPr>
              <w:t xml:space="preserve">Nebraska Medicaid </w:t>
            </w:r>
            <w:r w:rsidR="00956FB3" w:rsidRPr="00956FB3">
              <w:rPr>
                <w:rFonts w:cstheme="minorHAnsi"/>
              </w:rPr>
              <w:t>and Long Term Care</w:t>
            </w:r>
          </w:p>
        </w:tc>
      </w:tr>
      <w:tr w:rsidR="00F4196F" w:rsidRPr="00EB2C7E" w14:paraId="57FCBC8A" w14:textId="77777777" w:rsidTr="00503A3D">
        <w:trPr>
          <w:trHeight w:val="315"/>
        </w:trPr>
        <w:tc>
          <w:tcPr>
            <w:tcW w:w="1350" w:type="dxa"/>
            <w:noWrap/>
            <w:hideMark/>
          </w:tcPr>
          <w:p w14:paraId="3C9568F7" w14:textId="77777777" w:rsidR="00F4196F" w:rsidRPr="00EB2C7E" w:rsidRDefault="00F4196F" w:rsidP="00E64AEB">
            <w:pPr>
              <w:spacing w:after="0"/>
              <w:rPr>
                <w:rFonts w:cstheme="minorHAnsi"/>
              </w:rPr>
            </w:pPr>
            <w:r w:rsidRPr="00EB2C7E">
              <w:rPr>
                <w:rFonts w:cstheme="minorHAnsi"/>
              </w:rPr>
              <w:t>NOHSS</w:t>
            </w:r>
          </w:p>
        </w:tc>
        <w:tc>
          <w:tcPr>
            <w:tcW w:w="8285" w:type="dxa"/>
            <w:noWrap/>
            <w:hideMark/>
          </w:tcPr>
          <w:p w14:paraId="4AE8972F" w14:textId="77777777" w:rsidR="00F4196F" w:rsidRPr="00EB2C7E" w:rsidRDefault="00F4196F" w:rsidP="00E64AEB">
            <w:pPr>
              <w:spacing w:after="0"/>
              <w:rPr>
                <w:rFonts w:cstheme="minorHAnsi"/>
              </w:rPr>
            </w:pPr>
            <w:r w:rsidRPr="00EB2C7E">
              <w:rPr>
                <w:rFonts w:cstheme="minorHAnsi"/>
              </w:rPr>
              <w:t>National Oral Health Surveillance System</w:t>
            </w:r>
          </w:p>
        </w:tc>
      </w:tr>
      <w:tr w:rsidR="00F4196F" w:rsidRPr="00EB2C7E" w14:paraId="157FB20D" w14:textId="77777777" w:rsidTr="00503A3D">
        <w:trPr>
          <w:trHeight w:val="315"/>
        </w:trPr>
        <w:tc>
          <w:tcPr>
            <w:tcW w:w="1350" w:type="dxa"/>
            <w:noWrap/>
            <w:hideMark/>
          </w:tcPr>
          <w:p w14:paraId="15D9EB81" w14:textId="77777777" w:rsidR="00F4196F" w:rsidRPr="00EB2C7E" w:rsidRDefault="00F4196F" w:rsidP="00E64AEB">
            <w:pPr>
              <w:spacing w:after="0"/>
              <w:rPr>
                <w:rFonts w:cstheme="minorHAnsi"/>
              </w:rPr>
            </w:pPr>
            <w:r w:rsidRPr="00EB2C7E">
              <w:rPr>
                <w:rFonts w:cstheme="minorHAnsi"/>
              </w:rPr>
              <w:t xml:space="preserve">NOHWS </w:t>
            </w:r>
          </w:p>
        </w:tc>
        <w:tc>
          <w:tcPr>
            <w:tcW w:w="8285" w:type="dxa"/>
            <w:noWrap/>
            <w:hideMark/>
          </w:tcPr>
          <w:p w14:paraId="642C6085" w14:textId="77777777" w:rsidR="00F4196F" w:rsidRPr="00EB2C7E" w:rsidRDefault="00F4196F" w:rsidP="00E64AEB">
            <w:pPr>
              <w:spacing w:after="0"/>
              <w:rPr>
                <w:rFonts w:cstheme="minorHAnsi"/>
              </w:rPr>
            </w:pPr>
            <w:r w:rsidRPr="00EB2C7E">
              <w:rPr>
                <w:rFonts w:cstheme="minorHAnsi"/>
              </w:rPr>
              <w:t xml:space="preserve">Nebraska Oral Health Workforce Surveys </w:t>
            </w:r>
          </w:p>
        </w:tc>
      </w:tr>
      <w:tr w:rsidR="00F4196F" w:rsidRPr="00EB2C7E" w14:paraId="295C1F26" w14:textId="77777777" w:rsidTr="00503A3D">
        <w:trPr>
          <w:trHeight w:val="315"/>
        </w:trPr>
        <w:tc>
          <w:tcPr>
            <w:tcW w:w="1350" w:type="dxa"/>
            <w:noWrap/>
            <w:hideMark/>
          </w:tcPr>
          <w:p w14:paraId="24A9F757" w14:textId="77777777" w:rsidR="00F4196F" w:rsidRDefault="00F4196F" w:rsidP="00E64AEB">
            <w:pPr>
              <w:spacing w:after="0"/>
              <w:rPr>
                <w:rFonts w:cstheme="minorHAnsi"/>
              </w:rPr>
            </w:pPr>
            <w:r w:rsidRPr="00EB2C7E">
              <w:rPr>
                <w:rFonts w:cstheme="minorHAnsi"/>
              </w:rPr>
              <w:t>NSCH</w:t>
            </w:r>
          </w:p>
          <w:p w14:paraId="5EDE4721" w14:textId="31C50FEB" w:rsidR="00DC0D1E" w:rsidRPr="00EB2C7E" w:rsidRDefault="00DC0D1E" w:rsidP="00E64AEB">
            <w:pPr>
              <w:spacing w:after="0"/>
              <w:rPr>
                <w:rFonts w:cstheme="minorHAnsi"/>
              </w:rPr>
            </w:pPr>
            <w:r>
              <w:rPr>
                <w:rFonts w:cstheme="minorHAnsi"/>
              </w:rPr>
              <w:t>OMB</w:t>
            </w:r>
          </w:p>
        </w:tc>
        <w:tc>
          <w:tcPr>
            <w:tcW w:w="8285" w:type="dxa"/>
            <w:noWrap/>
            <w:hideMark/>
          </w:tcPr>
          <w:p w14:paraId="75F401C2" w14:textId="77777777" w:rsidR="00FA4E93" w:rsidRDefault="00F4196F" w:rsidP="00E64AEB">
            <w:pPr>
              <w:spacing w:after="0"/>
              <w:rPr>
                <w:rFonts w:cstheme="minorHAnsi"/>
              </w:rPr>
            </w:pPr>
            <w:r w:rsidRPr="00EB2C7E">
              <w:rPr>
                <w:rFonts w:cstheme="minorHAnsi"/>
              </w:rPr>
              <w:t xml:space="preserve">National Survey of Children’s Health </w:t>
            </w:r>
          </w:p>
          <w:p w14:paraId="105BB5DA" w14:textId="10C80DF6" w:rsidR="00DC0D1E" w:rsidRPr="00EB2C7E" w:rsidRDefault="00DC0D1E" w:rsidP="00E64AEB">
            <w:pPr>
              <w:spacing w:after="0"/>
              <w:rPr>
                <w:rFonts w:cstheme="minorHAnsi"/>
              </w:rPr>
            </w:pPr>
            <w:r>
              <w:rPr>
                <w:rFonts w:cstheme="minorHAnsi"/>
              </w:rPr>
              <w:t>Office of Management and Budget</w:t>
            </w:r>
          </w:p>
        </w:tc>
      </w:tr>
      <w:tr w:rsidR="00F4196F" w:rsidRPr="00EB2C7E" w14:paraId="3166088B" w14:textId="77777777" w:rsidTr="00503A3D">
        <w:trPr>
          <w:trHeight w:val="315"/>
        </w:trPr>
        <w:tc>
          <w:tcPr>
            <w:tcW w:w="1350" w:type="dxa"/>
            <w:noWrap/>
            <w:hideMark/>
          </w:tcPr>
          <w:p w14:paraId="4E23BC10" w14:textId="77777777" w:rsidR="00F4196F" w:rsidRPr="00EB2C7E" w:rsidRDefault="00F4196F" w:rsidP="00E64AEB">
            <w:pPr>
              <w:spacing w:after="0"/>
              <w:rPr>
                <w:rFonts w:cstheme="minorHAnsi"/>
              </w:rPr>
            </w:pPr>
            <w:r w:rsidRPr="00EB2C7E">
              <w:rPr>
                <w:rFonts w:cstheme="minorHAnsi"/>
              </w:rPr>
              <w:t>OOHD</w:t>
            </w:r>
          </w:p>
        </w:tc>
        <w:tc>
          <w:tcPr>
            <w:tcW w:w="8285" w:type="dxa"/>
            <w:noWrap/>
            <w:hideMark/>
          </w:tcPr>
          <w:p w14:paraId="4BF281B0" w14:textId="77777777" w:rsidR="00F4196F" w:rsidRPr="00EB2C7E" w:rsidRDefault="00F4196F" w:rsidP="00E64AEB">
            <w:pPr>
              <w:spacing w:after="0"/>
              <w:rPr>
                <w:rFonts w:cstheme="minorHAnsi"/>
              </w:rPr>
            </w:pPr>
            <w:r w:rsidRPr="00EB2C7E">
              <w:rPr>
                <w:rFonts w:cstheme="minorHAnsi"/>
              </w:rPr>
              <w:t xml:space="preserve">Office of Oral Health and Dentistry </w:t>
            </w:r>
          </w:p>
        </w:tc>
      </w:tr>
      <w:tr w:rsidR="00F4196F" w:rsidRPr="00EB2C7E" w14:paraId="36589EF6" w14:textId="77777777" w:rsidTr="00503A3D">
        <w:trPr>
          <w:trHeight w:val="315"/>
        </w:trPr>
        <w:tc>
          <w:tcPr>
            <w:tcW w:w="1350" w:type="dxa"/>
            <w:noWrap/>
            <w:hideMark/>
          </w:tcPr>
          <w:p w14:paraId="32627A8A" w14:textId="77777777" w:rsidR="00F4196F" w:rsidRPr="00EB2C7E" w:rsidRDefault="00F4196F" w:rsidP="00E64AEB">
            <w:pPr>
              <w:spacing w:after="0"/>
              <w:rPr>
                <w:rFonts w:cstheme="minorHAnsi"/>
              </w:rPr>
            </w:pPr>
            <w:r w:rsidRPr="00EB2C7E">
              <w:rPr>
                <w:rFonts w:cstheme="minorHAnsi"/>
              </w:rPr>
              <w:t>PRAMS</w:t>
            </w:r>
          </w:p>
        </w:tc>
        <w:tc>
          <w:tcPr>
            <w:tcW w:w="8285" w:type="dxa"/>
            <w:noWrap/>
            <w:hideMark/>
          </w:tcPr>
          <w:p w14:paraId="0703C2E6" w14:textId="77777777" w:rsidR="00F4196F" w:rsidRPr="00EB2C7E" w:rsidRDefault="00F4196F" w:rsidP="00E64AEB">
            <w:pPr>
              <w:spacing w:after="0"/>
              <w:rPr>
                <w:rFonts w:cstheme="minorHAnsi"/>
              </w:rPr>
            </w:pPr>
            <w:r w:rsidRPr="00EB2C7E">
              <w:rPr>
                <w:rFonts w:cstheme="minorHAnsi"/>
              </w:rPr>
              <w:t xml:space="preserve">Pregnancy Risk Assessment Monitoring System </w:t>
            </w:r>
          </w:p>
        </w:tc>
      </w:tr>
      <w:tr w:rsidR="00F4196F" w:rsidRPr="00EB2C7E" w14:paraId="01495456" w14:textId="77777777" w:rsidTr="00503A3D">
        <w:trPr>
          <w:trHeight w:val="315"/>
        </w:trPr>
        <w:tc>
          <w:tcPr>
            <w:tcW w:w="1350" w:type="dxa"/>
            <w:noWrap/>
            <w:hideMark/>
          </w:tcPr>
          <w:p w14:paraId="00D7200F" w14:textId="77777777" w:rsidR="00F4196F" w:rsidRPr="00EB2C7E" w:rsidRDefault="00F4196F" w:rsidP="00E64AEB">
            <w:pPr>
              <w:spacing w:after="0"/>
              <w:rPr>
                <w:rFonts w:cstheme="minorHAnsi"/>
              </w:rPr>
            </w:pPr>
            <w:r w:rsidRPr="00EB2C7E">
              <w:rPr>
                <w:rFonts w:cstheme="minorHAnsi"/>
              </w:rPr>
              <w:t xml:space="preserve">TFN </w:t>
            </w:r>
          </w:p>
        </w:tc>
        <w:tc>
          <w:tcPr>
            <w:tcW w:w="8285" w:type="dxa"/>
            <w:noWrap/>
            <w:hideMark/>
          </w:tcPr>
          <w:p w14:paraId="57F58703" w14:textId="77777777" w:rsidR="00F4196F" w:rsidRPr="00EB2C7E" w:rsidRDefault="00F4196F" w:rsidP="00E64AEB">
            <w:pPr>
              <w:spacing w:after="0"/>
              <w:rPr>
                <w:rFonts w:cstheme="minorHAnsi"/>
              </w:rPr>
            </w:pPr>
            <w:r w:rsidRPr="00EB2C7E">
              <w:rPr>
                <w:rFonts w:cstheme="minorHAnsi"/>
              </w:rPr>
              <w:t>Tobacco Free Nebraska</w:t>
            </w:r>
          </w:p>
        </w:tc>
      </w:tr>
      <w:tr w:rsidR="00F4196F" w:rsidRPr="00EB2C7E" w14:paraId="143E2E54" w14:textId="77777777" w:rsidTr="00503A3D">
        <w:trPr>
          <w:trHeight w:val="315"/>
        </w:trPr>
        <w:tc>
          <w:tcPr>
            <w:tcW w:w="1350" w:type="dxa"/>
            <w:noWrap/>
            <w:hideMark/>
          </w:tcPr>
          <w:p w14:paraId="753528CD" w14:textId="77777777" w:rsidR="00F4196F" w:rsidRPr="00EB2C7E" w:rsidRDefault="00F4196F" w:rsidP="00E64AEB">
            <w:pPr>
              <w:spacing w:after="0"/>
              <w:rPr>
                <w:rFonts w:cstheme="minorHAnsi"/>
              </w:rPr>
            </w:pPr>
            <w:r w:rsidRPr="00EB2C7E">
              <w:rPr>
                <w:rFonts w:cstheme="minorHAnsi"/>
              </w:rPr>
              <w:t xml:space="preserve">UDS </w:t>
            </w:r>
          </w:p>
        </w:tc>
        <w:tc>
          <w:tcPr>
            <w:tcW w:w="8285" w:type="dxa"/>
            <w:noWrap/>
            <w:hideMark/>
          </w:tcPr>
          <w:p w14:paraId="136B3E35" w14:textId="77777777" w:rsidR="00F4196F" w:rsidRPr="00EB2C7E" w:rsidRDefault="00F4196F" w:rsidP="00E64AEB">
            <w:pPr>
              <w:spacing w:after="0"/>
              <w:rPr>
                <w:rFonts w:cstheme="minorHAnsi"/>
              </w:rPr>
            </w:pPr>
            <w:r w:rsidRPr="00EB2C7E">
              <w:rPr>
                <w:rFonts w:cstheme="minorHAnsi"/>
              </w:rPr>
              <w:t>Uniform Data System</w:t>
            </w:r>
          </w:p>
        </w:tc>
      </w:tr>
      <w:tr w:rsidR="00F4196F" w:rsidRPr="00EB2C7E" w14:paraId="673632FC" w14:textId="77777777" w:rsidTr="00503A3D">
        <w:trPr>
          <w:trHeight w:val="315"/>
        </w:trPr>
        <w:tc>
          <w:tcPr>
            <w:tcW w:w="1350" w:type="dxa"/>
            <w:noWrap/>
            <w:hideMark/>
          </w:tcPr>
          <w:p w14:paraId="30841366" w14:textId="77777777" w:rsidR="00F4196F" w:rsidRPr="00EB2C7E" w:rsidRDefault="00F4196F" w:rsidP="00E64AEB">
            <w:pPr>
              <w:spacing w:after="0"/>
              <w:rPr>
                <w:rFonts w:cstheme="minorHAnsi"/>
              </w:rPr>
            </w:pPr>
            <w:r w:rsidRPr="00EB2C7E">
              <w:rPr>
                <w:rFonts w:cstheme="minorHAnsi"/>
              </w:rPr>
              <w:t xml:space="preserve">WFRS </w:t>
            </w:r>
          </w:p>
        </w:tc>
        <w:tc>
          <w:tcPr>
            <w:tcW w:w="8285" w:type="dxa"/>
            <w:noWrap/>
            <w:hideMark/>
          </w:tcPr>
          <w:p w14:paraId="55E90373" w14:textId="77777777" w:rsidR="00F4196F" w:rsidRPr="00EB2C7E" w:rsidRDefault="00F4196F" w:rsidP="00E64AEB">
            <w:pPr>
              <w:spacing w:after="0"/>
              <w:rPr>
                <w:rFonts w:cstheme="minorHAnsi"/>
              </w:rPr>
            </w:pPr>
            <w:r w:rsidRPr="00EB2C7E">
              <w:rPr>
                <w:rFonts w:cstheme="minorHAnsi"/>
              </w:rPr>
              <w:t>Water Fluoridation Reporting System</w:t>
            </w:r>
          </w:p>
        </w:tc>
      </w:tr>
      <w:tr w:rsidR="00F4196F" w:rsidRPr="00EB2C7E" w14:paraId="73A82BEB" w14:textId="77777777" w:rsidTr="00503A3D">
        <w:trPr>
          <w:trHeight w:val="315"/>
        </w:trPr>
        <w:tc>
          <w:tcPr>
            <w:tcW w:w="1350" w:type="dxa"/>
            <w:noWrap/>
            <w:hideMark/>
          </w:tcPr>
          <w:p w14:paraId="254ED014" w14:textId="298DA740" w:rsidR="00F4196F" w:rsidRPr="00EB2C7E" w:rsidRDefault="00F4196F" w:rsidP="00E64AEB">
            <w:pPr>
              <w:spacing w:after="0"/>
              <w:rPr>
                <w:rFonts w:cstheme="minorHAnsi"/>
              </w:rPr>
            </w:pPr>
            <w:r w:rsidRPr="00EB2C7E">
              <w:rPr>
                <w:rFonts w:cstheme="minorHAnsi"/>
              </w:rPr>
              <w:t>YRBS</w:t>
            </w:r>
            <w:r w:rsidR="000E521F">
              <w:rPr>
                <w:rFonts w:cstheme="minorHAnsi"/>
              </w:rPr>
              <w:t>S</w:t>
            </w:r>
            <w:r w:rsidRPr="00EB2C7E">
              <w:rPr>
                <w:rFonts w:cstheme="minorHAnsi"/>
              </w:rPr>
              <w:t xml:space="preserve">  </w:t>
            </w:r>
          </w:p>
        </w:tc>
        <w:tc>
          <w:tcPr>
            <w:tcW w:w="8285" w:type="dxa"/>
            <w:noWrap/>
            <w:hideMark/>
          </w:tcPr>
          <w:p w14:paraId="5B9163A2" w14:textId="1B049072" w:rsidR="00F4196F" w:rsidRPr="00EB2C7E" w:rsidRDefault="00F4196F" w:rsidP="00E64AEB">
            <w:pPr>
              <w:spacing w:after="0"/>
              <w:rPr>
                <w:rFonts w:cstheme="minorHAnsi"/>
              </w:rPr>
            </w:pPr>
            <w:r w:rsidRPr="00EB2C7E">
              <w:rPr>
                <w:rFonts w:cstheme="minorHAnsi"/>
              </w:rPr>
              <w:t xml:space="preserve">Youth </w:t>
            </w:r>
            <w:r w:rsidR="00645107" w:rsidRPr="00EB2C7E">
              <w:rPr>
                <w:rFonts w:cstheme="minorHAnsi"/>
              </w:rPr>
              <w:t xml:space="preserve">Risk </w:t>
            </w:r>
            <w:r w:rsidRPr="00EB2C7E">
              <w:rPr>
                <w:rFonts w:cstheme="minorHAnsi"/>
              </w:rPr>
              <w:t xml:space="preserve">Behavioral </w:t>
            </w:r>
            <w:r w:rsidR="000E521F">
              <w:rPr>
                <w:rFonts w:cstheme="minorHAnsi"/>
              </w:rPr>
              <w:t xml:space="preserve">Surveillance </w:t>
            </w:r>
            <w:r w:rsidRPr="00EB2C7E">
              <w:rPr>
                <w:rFonts w:cstheme="minorHAnsi"/>
              </w:rPr>
              <w:t>Survey</w:t>
            </w:r>
          </w:p>
        </w:tc>
      </w:tr>
      <w:tr w:rsidR="00F4196F" w:rsidRPr="00EB2C7E" w14:paraId="385790CE" w14:textId="77777777" w:rsidTr="00503A3D">
        <w:trPr>
          <w:trHeight w:val="315"/>
        </w:trPr>
        <w:tc>
          <w:tcPr>
            <w:tcW w:w="1350" w:type="dxa"/>
            <w:noWrap/>
            <w:hideMark/>
          </w:tcPr>
          <w:p w14:paraId="15A9D00F" w14:textId="4F8F45ED" w:rsidR="00503A3D" w:rsidRPr="00EB2C7E" w:rsidRDefault="00F4196F" w:rsidP="00E64AEB">
            <w:pPr>
              <w:spacing w:after="0"/>
              <w:rPr>
                <w:rFonts w:cstheme="minorHAnsi"/>
              </w:rPr>
            </w:pPr>
            <w:r w:rsidRPr="00EB2C7E">
              <w:rPr>
                <w:rFonts w:cstheme="minorHAnsi"/>
              </w:rPr>
              <w:t xml:space="preserve">YTS </w:t>
            </w:r>
          </w:p>
        </w:tc>
        <w:tc>
          <w:tcPr>
            <w:tcW w:w="8285" w:type="dxa"/>
            <w:noWrap/>
            <w:hideMark/>
          </w:tcPr>
          <w:p w14:paraId="04EBE45D" w14:textId="5EE9ED41" w:rsidR="00C61749" w:rsidRDefault="00F4196F" w:rsidP="00E64AEB">
            <w:pPr>
              <w:tabs>
                <w:tab w:val="left" w:pos="3120"/>
              </w:tabs>
              <w:spacing w:after="0"/>
              <w:rPr>
                <w:rFonts w:cstheme="minorHAnsi"/>
              </w:rPr>
            </w:pPr>
            <w:r w:rsidRPr="00EB2C7E">
              <w:rPr>
                <w:rFonts w:cstheme="minorHAnsi"/>
              </w:rPr>
              <w:t>Youth Tobacco Survey</w:t>
            </w:r>
          </w:p>
          <w:p w14:paraId="4F3FB818" w14:textId="304145A2" w:rsidR="00E64AEB" w:rsidRDefault="00E64AEB" w:rsidP="00E64AEB">
            <w:pPr>
              <w:tabs>
                <w:tab w:val="left" w:pos="3120"/>
              </w:tabs>
              <w:spacing w:after="0"/>
              <w:rPr>
                <w:rFonts w:cstheme="minorHAnsi"/>
              </w:rPr>
            </w:pPr>
          </w:p>
          <w:p w14:paraId="53193224" w14:textId="2F53AE99" w:rsidR="00E64AEB" w:rsidRDefault="00E64AEB" w:rsidP="00E64AEB">
            <w:pPr>
              <w:tabs>
                <w:tab w:val="left" w:pos="3120"/>
              </w:tabs>
              <w:spacing w:after="0"/>
              <w:rPr>
                <w:rFonts w:cstheme="minorHAnsi"/>
              </w:rPr>
            </w:pPr>
          </w:p>
          <w:p w14:paraId="385DFC26" w14:textId="4F71950E" w:rsidR="00E64AEB" w:rsidRDefault="00E64AEB" w:rsidP="00E64AEB">
            <w:pPr>
              <w:tabs>
                <w:tab w:val="left" w:pos="3120"/>
              </w:tabs>
              <w:spacing w:after="0"/>
              <w:rPr>
                <w:rFonts w:cstheme="minorHAnsi"/>
              </w:rPr>
            </w:pPr>
          </w:p>
          <w:p w14:paraId="5370168C" w14:textId="7C184BA2" w:rsidR="00E64AEB" w:rsidRDefault="00E64AEB" w:rsidP="00E64AEB">
            <w:pPr>
              <w:tabs>
                <w:tab w:val="left" w:pos="3120"/>
              </w:tabs>
              <w:spacing w:after="0"/>
              <w:rPr>
                <w:rFonts w:cstheme="minorHAnsi"/>
              </w:rPr>
            </w:pPr>
          </w:p>
          <w:p w14:paraId="4B1A7592" w14:textId="104AB0D1" w:rsidR="00E64AEB" w:rsidRDefault="00E64AEB" w:rsidP="00E64AEB">
            <w:pPr>
              <w:tabs>
                <w:tab w:val="left" w:pos="3120"/>
              </w:tabs>
              <w:spacing w:after="0"/>
              <w:rPr>
                <w:rFonts w:cstheme="minorHAnsi"/>
              </w:rPr>
            </w:pPr>
          </w:p>
          <w:p w14:paraId="1C6DF04F" w14:textId="1C978661" w:rsidR="00E64AEB" w:rsidRDefault="00E64AEB" w:rsidP="00E64AEB">
            <w:pPr>
              <w:tabs>
                <w:tab w:val="left" w:pos="3120"/>
              </w:tabs>
              <w:spacing w:after="0"/>
              <w:rPr>
                <w:rFonts w:cstheme="minorHAnsi"/>
              </w:rPr>
            </w:pPr>
          </w:p>
          <w:p w14:paraId="7C0AF0B4" w14:textId="0D3D5A4E" w:rsidR="00E64AEB" w:rsidRDefault="00E64AEB" w:rsidP="00E64AEB">
            <w:pPr>
              <w:tabs>
                <w:tab w:val="left" w:pos="3120"/>
              </w:tabs>
              <w:spacing w:after="0"/>
              <w:rPr>
                <w:rFonts w:cstheme="minorHAnsi"/>
              </w:rPr>
            </w:pPr>
          </w:p>
          <w:p w14:paraId="05BE0DF3" w14:textId="69D53A8A" w:rsidR="00E64AEB" w:rsidRDefault="00E64AEB" w:rsidP="00E64AEB">
            <w:pPr>
              <w:tabs>
                <w:tab w:val="left" w:pos="3120"/>
              </w:tabs>
              <w:spacing w:after="0"/>
              <w:rPr>
                <w:rFonts w:cstheme="minorHAnsi"/>
              </w:rPr>
            </w:pPr>
          </w:p>
          <w:p w14:paraId="3433BB77" w14:textId="442E6F60" w:rsidR="00E64AEB" w:rsidRDefault="00E64AEB" w:rsidP="00E64AEB">
            <w:pPr>
              <w:tabs>
                <w:tab w:val="left" w:pos="3120"/>
              </w:tabs>
              <w:spacing w:after="0"/>
              <w:rPr>
                <w:rFonts w:cstheme="minorHAnsi"/>
              </w:rPr>
            </w:pPr>
          </w:p>
          <w:p w14:paraId="44738EF7" w14:textId="1D2B5CAB" w:rsidR="00E64AEB" w:rsidRDefault="00E64AEB" w:rsidP="00E64AEB">
            <w:pPr>
              <w:tabs>
                <w:tab w:val="left" w:pos="3120"/>
              </w:tabs>
              <w:spacing w:after="0"/>
              <w:rPr>
                <w:rFonts w:cstheme="minorHAnsi"/>
              </w:rPr>
            </w:pPr>
          </w:p>
          <w:p w14:paraId="2E9F8254" w14:textId="2EE2E94B" w:rsidR="004A0DDD" w:rsidRPr="00EB2C7E" w:rsidRDefault="004A0DDD" w:rsidP="00E64AEB">
            <w:pPr>
              <w:tabs>
                <w:tab w:val="left" w:pos="6040"/>
              </w:tabs>
              <w:spacing w:after="0"/>
              <w:rPr>
                <w:rFonts w:cstheme="minorHAnsi"/>
              </w:rPr>
            </w:pPr>
          </w:p>
        </w:tc>
      </w:tr>
    </w:tbl>
    <w:p w14:paraId="1FCE96AC" w14:textId="7D24F8DD" w:rsidR="004F5ECE" w:rsidRDefault="004F5ECE" w:rsidP="00D9487E">
      <w:pPr>
        <w:pStyle w:val="Heading2"/>
        <w:spacing w:before="0"/>
        <w:rPr>
          <w:b/>
          <w:color w:val="auto"/>
        </w:rPr>
      </w:pPr>
      <w:r w:rsidRPr="00C76420">
        <w:rPr>
          <w:b/>
          <w:color w:val="auto"/>
        </w:rPr>
        <w:lastRenderedPageBreak/>
        <w:t xml:space="preserve">About </w:t>
      </w:r>
      <w:r w:rsidR="00D9487E" w:rsidRPr="00C76420">
        <w:rPr>
          <w:b/>
          <w:color w:val="auto"/>
        </w:rPr>
        <w:t xml:space="preserve">the </w:t>
      </w:r>
      <w:r w:rsidRPr="00C76420">
        <w:rPr>
          <w:b/>
          <w:color w:val="auto"/>
        </w:rPr>
        <w:t>Nebraska Oral Health Surveillance System</w:t>
      </w:r>
      <w:r w:rsidR="00CF2425" w:rsidRPr="00C76420">
        <w:rPr>
          <w:b/>
          <w:color w:val="auto"/>
        </w:rPr>
        <w:t xml:space="preserve"> (NE-OHSS)</w:t>
      </w:r>
      <w:r w:rsidRPr="00C76420">
        <w:rPr>
          <w:b/>
          <w:color w:val="auto"/>
        </w:rPr>
        <w:t xml:space="preserve"> Indicators</w:t>
      </w:r>
      <w:r w:rsidR="00F5471D">
        <w:rPr>
          <w:b/>
          <w:color w:val="auto"/>
        </w:rPr>
        <w:t>:</w:t>
      </w:r>
    </w:p>
    <w:p w14:paraId="53770CDD" w14:textId="5F52E5D4" w:rsidR="00223C1B" w:rsidRPr="00223C1B" w:rsidRDefault="00223C1B" w:rsidP="00223C1B"/>
    <w:p w14:paraId="30954285" w14:textId="649EF62D" w:rsidR="00223C1B" w:rsidRDefault="00223C1B" w:rsidP="00F5471D">
      <w:pPr>
        <w:spacing w:after="0" w:line="276" w:lineRule="auto"/>
        <w:jc w:val="both"/>
      </w:pPr>
      <w:r>
        <w:t xml:space="preserve">The Nebraska Office of Oral Health and Dentistry outlined the framework </w:t>
      </w:r>
      <w:r w:rsidR="00F5471D">
        <w:t>required</w:t>
      </w:r>
      <w:r w:rsidR="00CB7FC0">
        <w:t xml:space="preserve"> </w:t>
      </w:r>
      <w:r>
        <w:t>to monitor dental disease in the 2018 Nebraska State Oral Healt</w:t>
      </w:r>
      <w:r w:rsidR="00F5471D">
        <w:t>h Surveillance Plan. Fifty-Three</w:t>
      </w:r>
      <w:r w:rsidR="00207FB7">
        <w:t>,</w:t>
      </w:r>
      <w:r w:rsidR="00F5471D">
        <w:t xml:space="preserve"> (53)</w:t>
      </w:r>
      <w:r w:rsidR="00207FB7">
        <w:t xml:space="preserve"> </w:t>
      </w:r>
      <w:r w:rsidR="004F5ECE">
        <w:t xml:space="preserve">NE-OHSS indicators </w:t>
      </w:r>
      <w:r>
        <w:t xml:space="preserve">have been identified </w:t>
      </w:r>
      <w:r w:rsidR="00207FB7">
        <w:t>that are placed</w:t>
      </w:r>
      <w:r w:rsidR="004F5ECE">
        <w:t xml:space="preserve"> into Tier 1, Tier 2, or Tier 3</w:t>
      </w:r>
      <w:r>
        <w:t xml:space="preserve"> categories and </w:t>
      </w:r>
      <w:r w:rsidR="00F4196F">
        <w:t xml:space="preserve">arranged by indicator group </w:t>
      </w:r>
      <w:r w:rsidR="00884D07">
        <w:t xml:space="preserve">(access to care, oral health outcomes and community intervention) </w:t>
      </w:r>
      <w:r w:rsidR="00F4196F">
        <w:t>and</w:t>
      </w:r>
      <w:r w:rsidR="004F5ECE">
        <w:t xml:space="preserve"> the criteria below. </w:t>
      </w:r>
      <w:r w:rsidR="001A400E">
        <w:t>The indicator language follows the</w:t>
      </w:r>
      <w:r w:rsidR="00E14FA3">
        <w:t xml:space="preserve"> guidelines of the</w:t>
      </w:r>
      <w:r w:rsidR="00F5471D">
        <w:t xml:space="preserve"> state-b</w:t>
      </w:r>
      <w:r w:rsidR="001A400E">
        <w:t xml:space="preserve">ased Oral Health Surveillance Systems </w:t>
      </w:r>
      <w:r w:rsidR="00E14FA3">
        <w:t>C</w:t>
      </w:r>
      <w:r w:rsidR="001A400E">
        <w:t xml:space="preserve">onceptual Framework set by CSTE and ASTDD. </w:t>
      </w:r>
      <w:r w:rsidR="00F5471D">
        <w:t>Tier 1 indicators are</w:t>
      </w:r>
      <w:r w:rsidR="004F5ECE">
        <w:t xml:space="preserve"> first for data collection and analyses. Tier 2 and Tier 3 indicators will be collected as time and resources allow.</w:t>
      </w:r>
      <w:r w:rsidR="00CF2425">
        <w:t xml:space="preserve"> </w:t>
      </w:r>
      <w:r w:rsidR="00CF2425" w:rsidRPr="00207FB7">
        <w:rPr>
          <w:b/>
          <w:color w:val="C00000"/>
        </w:rPr>
        <w:t>Tier 1</w:t>
      </w:r>
      <w:r w:rsidR="00F4196F" w:rsidRPr="00207FB7">
        <w:rPr>
          <w:b/>
          <w:color w:val="C00000"/>
        </w:rPr>
        <w:t xml:space="preserve"> (</w:t>
      </w:r>
      <w:r w:rsidRPr="00207FB7">
        <w:rPr>
          <w:b/>
          <w:color w:val="C00000"/>
        </w:rPr>
        <w:t>in red</w:t>
      </w:r>
      <w:r w:rsidR="00F4196F" w:rsidRPr="00207FB7">
        <w:rPr>
          <w:b/>
          <w:color w:val="C00000"/>
        </w:rPr>
        <w:t>)</w:t>
      </w:r>
      <w:r w:rsidR="00CF2425" w:rsidRPr="00207FB7">
        <w:rPr>
          <w:b/>
          <w:color w:val="C00000"/>
        </w:rPr>
        <w:t xml:space="preserve"> </w:t>
      </w:r>
      <w:r w:rsidR="00CF2425" w:rsidRPr="00207FB7">
        <w:rPr>
          <w:b/>
        </w:rPr>
        <w:t xml:space="preserve">has 9 </w:t>
      </w:r>
      <w:r w:rsidR="00207FB7">
        <w:rPr>
          <w:b/>
        </w:rPr>
        <w:t xml:space="preserve">state </w:t>
      </w:r>
      <w:r w:rsidR="00F5471D" w:rsidRPr="00207FB7">
        <w:rPr>
          <w:b/>
        </w:rPr>
        <w:t>priority</w:t>
      </w:r>
      <w:r w:rsidR="00F5471D">
        <w:t xml:space="preserve"> </w:t>
      </w:r>
      <w:r w:rsidR="00CF2425" w:rsidRPr="00207FB7">
        <w:rPr>
          <w:b/>
        </w:rPr>
        <w:t>indicators</w:t>
      </w:r>
      <w:r w:rsidR="00CF2425">
        <w:t xml:space="preserve"> which are selected based on the Nebraska Healthy People 2020 objectives, National Oral Health Surveil</w:t>
      </w:r>
      <w:r>
        <w:t>lance System (NOHSS) indicators</w:t>
      </w:r>
      <w:r w:rsidR="00CF2425">
        <w:t xml:space="preserve"> and indicators related to Office of Oral H</w:t>
      </w:r>
      <w:r w:rsidR="00F5471D">
        <w:t>ealth and Dentistry’s objectives</w:t>
      </w:r>
      <w:r w:rsidR="00CF2425">
        <w:t xml:space="preserve"> and the </w:t>
      </w:r>
      <w:r w:rsidR="00207FB7">
        <w:t xml:space="preserve">NE </w:t>
      </w:r>
      <w:r w:rsidR="00CF2425">
        <w:t xml:space="preserve">State Health Improvement Plan (SHIP). </w:t>
      </w:r>
      <w:r w:rsidR="00CF2425" w:rsidRPr="00207FB7">
        <w:rPr>
          <w:b/>
          <w:color w:val="0070C0"/>
        </w:rPr>
        <w:t>Tier 2</w:t>
      </w:r>
      <w:r w:rsidR="00F4196F" w:rsidRPr="00207FB7">
        <w:rPr>
          <w:b/>
          <w:color w:val="0070C0"/>
        </w:rPr>
        <w:t xml:space="preserve"> (in blue)</w:t>
      </w:r>
      <w:r w:rsidR="00CF2425" w:rsidRPr="00207FB7">
        <w:rPr>
          <w:b/>
          <w:color w:val="0070C0"/>
        </w:rPr>
        <w:t xml:space="preserve"> </w:t>
      </w:r>
      <w:r w:rsidR="00CF2425" w:rsidRPr="00207FB7">
        <w:rPr>
          <w:b/>
        </w:rPr>
        <w:t xml:space="preserve">has a total of 27 </w:t>
      </w:r>
      <w:r w:rsidR="00207FB7" w:rsidRPr="00207FB7">
        <w:rPr>
          <w:b/>
        </w:rPr>
        <w:t xml:space="preserve">recommended </w:t>
      </w:r>
      <w:r w:rsidR="00CF2425" w:rsidRPr="00207FB7">
        <w:rPr>
          <w:b/>
        </w:rPr>
        <w:t>indicators</w:t>
      </w:r>
      <w:r w:rsidR="00CF2425">
        <w:t xml:space="preserve"> based on U.S. Healthy People 2020 objectives and NOHSS indicators recommended by ASTDD</w:t>
      </w:r>
      <w:r w:rsidR="00CB7FC0">
        <w:t xml:space="preserve"> and CSTE that do not fit into</w:t>
      </w:r>
      <w:r w:rsidR="00CF2425">
        <w:t xml:space="preserve"> Tier 1</w:t>
      </w:r>
      <w:r w:rsidR="00CB7FC0">
        <w:t>.</w:t>
      </w:r>
      <w:r w:rsidR="00CF2425">
        <w:t xml:space="preserve"> </w:t>
      </w:r>
      <w:r w:rsidR="00CF2425" w:rsidRPr="00207FB7">
        <w:rPr>
          <w:b/>
          <w:color w:val="00B050"/>
        </w:rPr>
        <w:t>Tier 3</w:t>
      </w:r>
      <w:r w:rsidR="00F4196F" w:rsidRPr="00207FB7">
        <w:rPr>
          <w:b/>
          <w:color w:val="00B050"/>
        </w:rPr>
        <w:t xml:space="preserve"> (in green)</w:t>
      </w:r>
      <w:r w:rsidR="00CF2425" w:rsidRPr="00207FB7">
        <w:rPr>
          <w:b/>
          <w:color w:val="00B050"/>
        </w:rPr>
        <w:t xml:space="preserve"> </w:t>
      </w:r>
      <w:r w:rsidR="00207FB7" w:rsidRPr="00207FB7">
        <w:rPr>
          <w:b/>
        </w:rPr>
        <w:t xml:space="preserve">has 17 optional </w:t>
      </w:r>
      <w:r w:rsidR="00CF2425" w:rsidRPr="00207FB7">
        <w:rPr>
          <w:b/>
        </w:rPr>
        <w:t xml:space="preserve">indicators </w:t>
      </w:r>
      <w:r w:rsidR="00CF2425">
        <w:t xml:space="preserve">that were identified </w:t>
      </w:r>
      <w:r w:rsidR="00207FB7">
        <w:t xml:space="preserve">by ASTDD </w:t>
      </w:r>
      <w:r w:rsidR="00CF2425">
        <w:t xml:space="preserve">as </w:t>
      </w:r>
      <w:r>
        <w:t>being important for surveillance but</w:t>
      </w:r>
      <w:r w:rsidR="00CF2425">
        <w:t xml:space="preserve"> do not fit into th</w:t>
      </w:r>
      <w:r w:rsidR="00CB7FC0">
        <w:t>e list of Tier 1 or 2</w:t>
      </w:r>
      <w:r w:rsidR="00CF2425">
        <w:t>.</w:t>
      </w:r>
      <w:r w:rsidR="002828CE">
        <w:t xml:space="preserve"> Nebraska counties identified as Urban </w:t>
      </w:r>
      <w:r w:rsidR="00B75F86">
        <w:t>(metro areas) are selected</w:t>
      </w:r>
      <w:r w:rsidR="00DC0D1E">
        <w:t xml:space="preserve"> using</w:t>
      </w:r>
      <w:r w:rsidR="00FA4E93">
        <w:t xml:space="preserve"> OMB designations</w:t>
      </w:r>
      <w:r w:rsidR="002828CE">
        <w:t>: Cass, Dakota, Dixon, Douglas, Lancaster, Sarpy, S</w:t>
      </w:r>
      <w:r w:rsidR="0020365B">
        <w:t xml:space="preserve">aunders, Seward and Washington. This </w:t>
      </w:r>
      <w:r w:rsidR="003A1504">
        <w:t xml:space="preserve">dental </w:t>
      </w:r>
      <w:r w:rsidR="0020365B">
        <w:t xml:space="preserve">surveillance report contains no identifiable personal or individual site-location information. </w:t>
      </w:r>
    </w:p>
    <w:p w14:paraId="6925ABF9" w14:textId="77777777" w:rsidR="00CF2425" w:rsidRPr="00496C4F" w:rsidRDefault="00CF2425" w:rsidP="00496C4F">
      <w:pPr>
        <w:pStyle w:val="Heading2"/>
        <w:rPr>
          <w:rFonts w:eastAsia="Times New Roman"/>
          <w:b/>
          <w:color w:val="FF0000"/>
          <w:sz w:val="24"/>
        </w:rPr>
      </w:pPr>
      <w:r w:rsidRPr="00496C4F">
        <w:rPr>
          <w:rFonts w:eastAsia="Times New Roman"/>
          <w:b/>
          <w:color w:val="FF0000"/>
          <w:sz w:val="24"/>
        </w:rPr>
        <w:t>Table 1: Tier 1 (Priority) Nebraska Oral Health Indicators by Data Source Monitored by NE-OHSS</w:t>
      </w:r>
    </w:p>
    <w:tbl>
      <w:tblPr>
        <w:tblW w:w="9831" w:type="dxa"/>
        <w:tblLayout w:type="fixed"/>
        <w:tblLook w:val="04A0" w:firstRow="1" w:lastRow="0" w:firstColumn="1" w:lastColumn="0" w:noHBand="0" w:noVBand="1"/>
      </w:tblPr>
      <w:tblGrid>
        <w:gridCol w:w="1127"/>
        <w:gridCol w:w="1218"/>
        <w:gridCol w:w="1340"/>
        <w:gridCol w:w="1350"/>
        <w:gridCol w:w="3739"/>
        <w:gridCol w:w="1057"/>
      </w:tblGrid>
      <w:tr w:rsidR="00D9487E" w:rsidRPr="00B62C56" w14:paraId="1A663BA1"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shd w:val="clear" w:color="auto" w:fill="FF0000"/>
          </w:tcPr>
          <w:p w14:paraId="6543707B" w14:textId="77777777" w:rsidR="00CF2425" w:rsidRPr="00B62C56" w:rsidRDefault="00CF2425" w:rsidP="00D9487E">
            <w:pPr>
              <w:rPr>
                <w:rFonts w:ascii="Calibri" w:hAnsi="Calibri"/>
                <w:b/>
                <w:color w:val="FFFFFF"/>
              </w:rPr>
            </w:pPr>
            <w:r w:rsidRPr="00B62C56">
              <w:rPr>
                <w:rFonts w:ascii="Calibri" w:hAnsi="Calibri"/>
                <w:b/>
                <w:color w:val="FFFFFF"/>
              </w:rPr>
              <w:t>NE Objective</w:t>
            </w:r>
          </w:p>
        </w:tc>
        <w:tc>
          <w:tcPr>
            <w:tcW w:w="1218" w:type="dxa"/>
            <w:tcBorders>
              <w:top w:val="single" w:sz="4" w:space="0" w:color="auto"/>
              <w:left w:val="single" w:sz="4" w:space="0" w:color="auto"/>
              <w:bottom w:val="single" w:sz="4" w:space="0" w:color="auto"/>
              <w:right w:val="single" w:sz="4" w:space="0" w:color="auto"/>
            </w:tcBorders>
            <w:shd w:val="clear" w:color="auto" w:fill="FF0000"/>
          </w:tcPr>
          <w:p w14:paraId="7A548A5C" w14:textId="20F83472" w:rsidR="00CF2425" w:rsidRPr="00B62C56" w:rsidRDefault="00CF2425" w:rsidP="00D9487E">
            <w:pPr>
              <w:rPr>
                <w:rFonts w:ascii="Calibri" w:hAnsi="Calibri"/>
                <w:b/>
                <w:color w:val="FFFFFF"/>
              </w:rPr>
            </w:pPr>
            <w:r w:rsidRPr="00B62C56">
              <w:rPr>
                <w:rFonts w:ascii="Calibri" w:hAnsi="Calibri"/>
                <w:b/>
                <w:color w:val="FFFFFF"/>
              </w:rPr>
              <w:t>US HP2020</w:t>
            </w:r>
            <w:r w:rsidR="00DB40A1">
              <w:rPr>
                <w:rFonts w:ascii="Calibri" w:hAnsi="Calibri"/>
                <w:b/>
                <w:color w:val="FFFFFF"/>
              </w:rPr>
              <w:br/>
            </w:r>
            <w:r w:rsidRPr="00B62C56">
              <w:rPr>
                <w:rFonts w:ascii="Calibri" w:hAnsi="Calibri"/>
                <w:b/>
                <w:color w:val="FFFFFF"/>
              </w:rPr>
              <w:t>Objective</w:t>
            </w:r>
          </w:p>
        </w:tc>
        <w:tc>
          <w:tcPr>
            <w:tcW w:w="1340" w:type="dxa"/>
            <w:tcBorders>
              <w:top w:val="single" w:sz="4" w:space="0" w:color="auto"/>
              <w:left w:val="single" w:sz="4" w:space="0" w:color="auto"/>
              <w:bottom w:val="single" w:sz="4" w:space="0" w:color="auto"/>
              <w:right w:val="single" w:sz="4" w:space="0" w:color="auto"/>
            </w:tcBorders>
            <w:shd w:val="clear" w:color="auto" w:fill="FF0000"/>
            <w:noWrap/>
            <w:hideMark/>
          </w:tcPr>
          <w:p w14:paraId="184CE422" w14:textId="77777777" w:rsidR="00CF2425" w:rsidRPr="00B62C56" w:rsidRDefault="00CF2425" w:rsidP="00D9487E">
            <w:pPr>
              <w:rPr>
                <w:rFonts w:ascii="Calibri" w:hAnsi="Calibri"/>
                <w:b/>
                <w:color w:val="FFFFFF"/>
              </w:rPr>
            </w:pPr>
            <w:r w:rsidRPr="00B62C56">
              <w:rPr>
                <w:rFonts w:ascii="Calibri" w:hAnsi="Calibri"/>
                <w:b/>
                <w:color w:val="FFFFFF"/>
              </w:rPr>
              <w:t>Indicator Group</w:t>
            </w:r>
          </w:p>
        </w:tc>
        <w:tc>
          <w:tcPr>
            <w:tcW w:w="1350" w:type="dxa"/>
            <w:tcBorders>
              <w:top w:val="single" w:sz="4" w:space="0" w:color="auto"/>
              <w:left w:val="single" w:sz="4" w:space="0" w:color="auto"/>
              <w:bottom w:val="single" w:sz="4" w:space="0" w:color="auto"/>
              <w:right w:val="single" w:sz="4" w:space="0" w:color="auto"/>
            </w:tcBorders>
            <w:shd w:val="clear" w:color="auto" w:fill="FF0000"/>
            <w:noWrap/>
            <w:hideMark/>
          </w:tcPr>
          <w:p w14:paraId="58D8B7CE" w14:textId="77777777" w:rsidR="00CF2425" w:rsidRPr="00B62C56" w:rsidRDefault="00CF2425" w:rsidP="00D9487E">
            <w:pPr>
              <w:rPr>
                <w:rFonts w:ascii="Calibri" w:hAnsi="Calibri"/>
                <w:b/>
                <w:color w:val="FFFFFF"/>
              </w:rPr>
            </w:pPr>
            <w:r w:rsidRPr="00B62C56">
              <w:rPr>
                <w:rFonts w:ascii="Calibri" w:hAnsi="Calibri"/>
                <w:b/>
                <w:color w:val="FFFFFF"/>
              </w:rPr>
              <w:t>Indicator Topic</w:t>
            </w:r>
          </w:p>
        </w:tc>
        <w:tc>
          <w:tcPr>
            <w:tcW w:w="3739" w:type="dxa"/>
            <w:tcBorders>
              <w:top w:val="single" w:sz="4" w:space="0" w:color="auto"/>
              <w:left w:val="single" w:sz="4" w:space="0" w:color="auto"/>
              <w:bottom w:val="single" w:sz="4" w:space="0" w:color="auto"/>
              <w:right w:val="single" w:sz="4" w:space="0" w:color="auto"/>
            </w:tcBorders>
            <w:shd w:val="clear" w:color="auto" w:fill="FF0000"/>
            <w:noWrap/>
            <w:hideMark/>
          </w:tcPr>
          <w:p w14:paraId="0D10304E" w14:textId="77777777" w:rsidR="00CF2425" w:rsidRPr="00B62C56" w:rsidRDefault="00CF2425" w:rsidP="00D9487E">
            <w:pPr>
              <w:rPr>
                <w:rFonts w:ascii="Calibri" w:hAnsi="Calibri"/>
                <w:b/>
                <w:color w:val="FFFFFF"/>
              </w:rPr>
            </w:pPr>
            <w:r w:rsidRPr="00B62C56">
              <w:rPr>
                <w:rFonts w:ascii="Calibri" w:hAnsi="Calibri"/>
                <w:b/>
                <w:color w:val="FFFFFF"/>
              </w:rPr>
              <w:t>Indicator Measure</w:t>
            </w:r>
          </w:p>
        </w:tc>
        <w:tc>
          <w:tcPr>
            <w:tcW w:w="1057" w:type="dxa"/>
            <w:tcBorders>
              <w:top w:val="single" w:sz="4" w:space="0" w:color="auto"/>
              <w:left w:val="single" w:sz="4" w:space="0" w:color="auto"/>
              <w:bottom w:val="single" w:sz="4" w:space="0" w:color="auto"/>
              <w:right w:val="single" w:sz="4" w:space="0" w:color="auto"/>
            </w:tcBorders>
            <w:shd w:val="clear" w:color="auto" w:fill="FF0000"/>
            <w:noWrap/>
            <w:hideMark/>
          </w:tcPr>
          <w:p w14:paraId="4119EB57" w14:textId="77777777" w:rsidR="00CF2425" w:rsidRPr="00B62C56" w:rsidRDefault="00CF2425" w:rsidP="00D9487E">
            <w:pPr>
              <w:rPr>
                <w:rFonts w:ascii="Calibri" w:hAnsi="Calibri"/>
                <w:b/>
                <w:color w:val="FFFFFF"/>
              </w:rPr>
            </w:pPr>
            <w:r w:rsidRPr="00B62C56">
              <w:rPr>
                <w:rFonts w:ascii="Calibri" w:hAnsi="Calibri"/>
                <w:b/>
                <w:color w:val="FFFFFF"/>
              </w:rPr>
              <w:t>Data Source</w:t>
            </w:r>
          </w:p>
        </w:tc>
      </w:tr>
      <w:tr w:rsidR="00CF2425" w:rsidRPr="00B62C56" w14:paraId="5F4256C1"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5F0A4CDA" w14:textId="77777777" w:rsidR="00CF2425" w:rsidRPr="00B62C56" w:rsidRDefault="00CF2425" w:rsidP="001F66E9">
            <w:pPr>
              <w:rPr>
                <w:rFonts w:ascii="Calibri" w:hAnsi="Calibri"/>
              </w:rPr>
            </w:pPr>
            <w:r w:rsidRPr="00B62C56">
              <w:rPr>
                <w:rFonts w:ascii="Calibri" w:hAnsi="Calibri"/>
              </w:rPr>
              <w:t>OH-1</w:t>
            </w:r>
          </w:p>
        </w:tc>
        <w:tc>
          <w:tcPr>
            <w:tcW w:w="1218" w:type="dxa"/>
            <w:tcBorders>
              <w:top w:val="single" w:sz="4" w:space="0" w:color="auto"/>
              <w:left w:val="single" w:sz="4" w:space="0" w:color="auto"/>
              <w:bottom w:val="single" w:sz="4" w:space="0" w:color="auto"/>
              <w:right w:val="single" w:sz="4" w:space="0" w:color="auto"/>
            </w:tcBorders>
          </w:tcPr>
          <w:p w14:paraId="29333E55" w14:textId="77777777" w:rsidR="00CF2425" w:rsidRPr="00B62C56" w:rsidRDefault="00CF2425" w:rsidP="001F66E9">
            <w:pPr>
              <w:rPr>
                <w:rFonts w:ascii="Calibri" w:hAnsi="Calibri"/>
              </w:rPr>
            </w:pPr>
            <w:r w:rsidRPr="00B62C56">
              <w:rPr>
                <w:rFonts w:ascii="Calibri" w:hAnsi="Calibri"/>
              </w:rPr>
              <w:t>OH-7</w:t>
            </w:r>
          </w:p>
        </w:tc>
        <w:tc>
          <w:tcPr>
            <w:tcW w:w="1340" w:type="dxa"/>
            <w:vMerge w:val="restart"/>
            <w:tcBorders>
              <w:top w:val="single" w:sz="4" w:space="0" w:color="auto"/>
              <w:left w:val="single" w:sz="4" w:space="0" w:color="auto"/>
              <w:bottom w:val="single" w:sz="4" w:space="0" w:color="auto"/>
              <w:right w:val="single" w:sz="4" w:space="0" w:color="auto"/>
            </w:tcBorders>
            <w:hideMark/>
          </w:tcPr>
          <w:p w14:paraId="2DEB1560" w14:textId="77777777" w:rsidR="00CF2425" w:rsidRPr="00B62C56" w:rsidRDefault="00CF2425" w:rsidP="001F66E9">
            <w:pPr>
              <w:rPr>
                <w:rFonts w:ascii="Calibri" w:hAnsi="Calibri"/>
              </w:rPr>
            </w:pPr>
            <w:r w:rsidRPr="00B62C56">
              <w:rPr>
                <w:rFonts w:ascii="Calibri" w:hAnsi="Calibri"/>
              </w:rPr>
              <w:t>Access to Care</w:t>
            </w:r>
          </w:p>
        </w:tc>
        <w:tc>
          <w:tcPr>
            <w:tcW w:w="1350" w:type="dxa"/>
            <w:tcBorders>
              <w:top w:val="single" w:sz="4" w:space="0" w:color="auto"/>
              <w:left w:val="single" w:sz="4" w:space="0" w:color="auto"/>
              <w:bottom w:val="single" w:sz="4" w:space="0" w:color="auto"/>
              <w:right w:val="single" w:sz="4" w:space="0" w:color="auto"/>
            </w:tcBorders>
            <w:noWrap/>
            <w:hideMark/>
          </w:tcPr>
          <w:p w14:paraId="2E9FDD31" w14:textId="77777777" w:rsidR="00CF2425" w:rsidRPr="00B62C56" w:rsidRDefault="00CF2425" w:rsidP="001F66E9">
            <w:pPr>
              <w:rPr>
                <w:rFonts w:ascii="Calibri" w:hAnsi="Calibri"/>
              </w:rPr>
            </w:pPr>
            <w:r w:rsidRPr="00B62C56">
              <w:rPr>
                <w:rFonts w:ascii="Calibri" w:hAnsi="Calibri"/>
              </w:rPr>
              <w:t>Dental Visit</w:t>
            </w:r>
          </w:p>
        </w:tc>
        <w:tc>
          <w:tcPr>
            <w:tcW w:w="3739" w:type="dxa"/>
            <w:tcBorders>
              <w:top w:val="single" w:sz="4" w:space="0" w:color="auto"/>
              <w:left w:val="single" w:sz="4" w:space="0" w:color="auto"/>
              <w:bottom w:val="single" w:sz="4" w:space="0" w:color="auto"/>
              <w:right w:val="single" w:sz="4" w:space="0" w:color="auto"/>
            </w:tcBorders>
            <w:noWrap/>
            <w:hideMark/>
          </w:tcPr>
          <w:p w14:paraId="45F5680F" w14:textId="77777777" w:rsidR="00CF2425" w:rsidRPr="00B62C56" w:rsidRDefault="00CF2425" w:rsidP="001F66E9">
            <w:pPr>
              <w:rPr>
                <w:rFonts w:ascii="Calibri" w:hAnsi="Calibri"/>
              </w:rPr>
            </w:pPr>
            <w:r w:rsidRPr="00B62C56">
              <w:rPr>
                <w:rFonts w:ascii="Calibri" w:hAnsi="Calibri"/>
              </w:rPr>
              <w:t>Percentage of adults aged 18 and over who visited a dentist or dental clinic for any reason in past year</w:t>
            </w:r>
          </w:p>
        </w:tc>
        <w:tc>
          <w:tcPr>
            <w:tcW w:w="1057" w:type="dxa"/>
            <w:tcBorders>
              <w:top w:val="single" w:sz="4" w:space="0" w:color="auto"/>
              <w:left w:val="single" w:sz="4" w:space="0" w:color="auto"/>
              <w:bottom w:val="single" w:sz="4" w:space="0" w:color="auto"/>
              <w:right w:val="single" w:sz="4" w:space="0" w:color="auto"/>
            </w:tcBorders>
            <w:noWrap/>
            <w:hideMark/>
          </w:tcPr>
          <w:p w14:paraId="72A5D752" w14:textId="77777777" w:rsidR="00CF2425" w:rsidRPr="00B62C56" w:rsidRDefault="00CF2425" w:rsidP="001F66E9">
            <w:pPr>
              <w:rPr>
                <w:rFonts w:ascii="Calibri" w:hAnsi="Calibri"/>
              </w:rPr>
            </w:pPr>
            <w:r w:rsidRPr="00B62C56">
              <w:rPr>
                <w:rFonts w:ascii="Calibri" w:hAnsi="Calibri"/>
              </w:rPr>
              <w:t>BRFSS</w:t>
            </w:r>
          </w:p>
        </w:tc>
      </w:tr>
      <w:tr w:rsidR="00CF2425" w:rsidRPr="00B62C56" w14:paraId="19FF4102"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0F070E98" w14:textId="77777777" w:rsidR="00CF2425" w:rsidRPr="00B62C56" w:rsidRDefault="00CF2425" w:rsidP="001F66E9">
            <w:pPr>
              <w:rPr>
                <w:rFonts w:ascii="Calibri" w:hAnsi="Calibri"/>
              </w:rPr>
            </w:pPr>
            <w:r w:rsidRPr="00B62C56">
              <w:rPr>
                <w:rFonts w:ascii="Calibri" w:hAnsi="Calibri"/>
              </w:rPr>
              <w:t>OH-4</w:t>
            </w:r>
          </w:p>
        </w:tc>
        <w:tc>
          <w:tcPr>
            <w:tcW w:w="1218" w:type="dxa"/>
            <w:tcBorders>
              <w:top w:val="single" w:sz="4" w:space="0" w:color="auto"/>
              <w:left w:val="single" w:sz="4" w:space="0" w:color="auto"/>
              <w:bottom w:val="single" w:sz="4" w:space="0" w:color="auto"/>
              <w:right w:val="single" w:sz="4" w:space="0" w:color="auto"/>
            </w:tcBorders>
          </w:tcPr>
          <w:p w14:paraId="1CC7A6F3" w14:textId="77777777" w:rsidR="00CF2425" w:rsidRPr="00B62C56" w:rsidRDefault="00CF2425" w:rsidP="001F66E9">
            <w:pPr>
              <w:rPr>
                <w:rFonts w:ascii="Calibri" w:hAnsi="Calibri"/>
              </w:rPr>
            </w:pPr>
            <w:r w:rsidRPr="00B62C56">
              <w:rPr>
                <w:rFonts w:ascii="Calibri" w:hAnsi="Calibri"/>
              </w:rPr>
              <w:t>OH-8</w:t>
            </w:r>
          </w:p>
        </w:tc>
        <w:tc>
          <w:tcPr>
            <w:tcW w:w="1340" w:type="dxa"/>
            <w:vMerge/>
            <w:tcBorders>
              <w:top w:val="single" w:sz="4" w:space="0" w:color="auto"/>
              <w:left w:val="single" w:sz="4" w:space="0" w:color="auto"/>
              <w:bottom w:val="single" w:sz="4" w:space="0" w:color="auto"/>
              <w:right w:val="single" w:sz="4" w:space="0" w:color="auto"/>
            </w:tcBorders>
          </w:tcPr>
          <w:p w14:paraId="325C87ED"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tcPr>
          <w:p w14:paraId="22D76C29" w14:textId="77777777" w:rsidR="00CF2425" w:rsidRPr="00B62C56" w:rsidRDefault="00CF2425" w:rsidP="001F66E9">
            <w:pPr>
              <w:rPr>
                <w:rFonts w:ascii="Calibri" w:hAnsi="Calibri"/>
              </w:rPr>
            </w:pPr>
            <w:r w:rsidRPr="00B62C56">
              <w:rPr>
                <w:rFonts w:ascii="Calibri" w:hAnsi="Calibri"/>
              </w:rPr>
              <w:t>Preventive Services</w:t>
            </w:r>
          </w:p>
        </w:tc>
        <w:tc>
          <w:tcPr>
            <w:tcW w:w="3739" w:type="dxa"/>
            <w:tcBorders>
              <w:top w:val="single" w:sz="4" w:space="0" w:color="auto"/>
              <w:left w:val="single" w:sz="4" w:space="0" w:color="auto"/>
              <w:bottom w:val="single" w:sz="4" w:space="0" w:color="auto"/>
              <w:right w:val="single" w:sz="4" w:space="0" w:color="auto"/>
            </w:tcBorders>
            <w:noWrap/>
          </w:tcPr>
          <w:p w14:paraId="3D5D2B4C" w14:textId="77777777" w:rsidR="00CF2425" w:rsidRPr="00B62C56" w:rsidRDefault="00CF2425" w:rsidP="001F66E9">
            <w:pPr>
              <w:rPr>
                <w:rFonts w:ascii="Calibri" w:hAnsi="Calibri"/>
              </w:rPr>
            </w:pPr>
            <w:r w:rsidRPr="00B62C56">
              <w:rPr>
                <w:rFonts w:ascii="Calibri" w:hAnsi="Calibri"/>
              </w:rPr>
              <w:t xml:space="preserve">Percentage of low-income children and youth under age 18 who received any preventive dental service during the past year through the Medicaid EPSDT benefit </w:t>
            </w:r>
          </w:p>
        </w:tc>
        <w:tc>
          <w:tcPr>
            <w:tcW w:w="1057" w:type="dxa"/>
            <w:tcBorders>
              <w:top w:val="single" w:sz="4" w:space="0" w:color="auto"/>
              <w:left w:val="single" w:sz="4" w:space="0" w:color="auto"/>
              <w:bottom w:val="single" w:sz="4" w:space="0" w:color="auto"/>
              <w:right w:val="single" w:sz="4" w:space="0" w:color="auto"/>
            </w:tcBorders>
            <w:noWrap/>
          </w:tcPr>
          <w:p w14:paraId="3A52EA9C" w14:textId="77777777" w:rsidR="00CF2425" w:rsidRPr="00B62C56" w:rsidRDefault="00CF2425" w:rsidP="001F66E9">
            <w:pPr>
              <w:rPr>
                <w:rFonts w:ascii="Calibri" w:hAnsi="Calibri"/>
              </w:rPr>
            </w:pPr>
            <w:r w:rsidRPr="00B62C56">
              <w:rPr>
                <w:rFonts w:ascii="Calibri" w:hAnsi="Calibri"/>
              </w:rPr>
              <w:t>CMS-416</w:t>
            </w:r>
          </w:p>
        </w:tc>
      </w:tr>
      <w:tr w:rsidR="00CF2425" w:rsidRPr="00B62C56" w14:paraId="1A59EFE9" w14:textId="77777777" w:rsidTr="00F56605">
        <w:trPr>
          <w:trHeight w:val="1194"/>
        </w:trPr>
        <w:tc>
          <w:tcPr>
            <w:tcW w:w="1127" w:type="dxa"/>
            <w:tcBorders>
              <w:top w:val="single" w:sz="4" w:space="0" w:color="auto"/>
              <w:left w:val="single" w:sz="4" w:space="0" w:color="auto"/>
              <w:bottom w:val="single" w:sz="4" w:space="0" w:color="auto"/>
              <w:right w:val="single" w:sz="4" w:space="0" w:color="auto"/>
            </w:tcBorders>
          </w:tcPr>
          <w:p w14:paraId="706DB780" w14:textId="77777777" w:rsidR="00CF2425" w:rsidRPr="00B62C56" w:rsidRDefault="00CF2425" w:rsidP="001F66E9">
            <w:pPr>
              <w:rPr>
                <w:rFonts w:ascii="Calibri" w:hAnsi="Calibri"/>
              </w:rPr>
            </w:pPr>
            <w:r w:rsidRPr="00B62C56">
              <w:rPr>
                <w:rFonts w:ascii="Calibri" w:hAnsi="Calibri"/>
              </w:rPr>
              <w:t>OH-9</w:t>
            </w:r>
          </w:p>
        </w:tc>
        <w:tc>
          <w:tcPr>
            <w:tcW w:w="1218" w:type="dxa"/>
            <w:tcBorders>
              <w:top w:val="single" w:sz="4" w:space="0" w:color="auto"/>
              <w:left w:val="single" w:sz="4" w:space="0" w:color="auto"/>
              <w:bottom w:val="single" w:sz="4" w:space="0" w:color="auto"/>
              <w:right w:val="single" w:sz="4" w:space="0" w:color="auto"/>
            </w:tcBorders>
          </w:tcPr>
          <w:p w14:paraId="3C25982B" w14:textId="77777777" w:rsidR="00CF2425" w:rsidRPr="00B62C56" w:rsidRDefault="00CF2425" w:rsidP="001F66E9">
            <w:pPr>
              <w:rPr>
                <w:rFonts w:ascii="Calibri" w:hAnsi="Calibri"/>
              </w:rPr>
            </w:pPr>
            <w:r w:rsidRPr="00B62C56">
              <w:rPr>
                <w:rFonts w:ascii="Calibri" w:hAnsi="Calibri"/>
              </w:rPr>
              <w:t>OH-11</w:t>
            </w:r>
          </w:p>
        </w:tc>
        <w:tc>
          <w:tcPr>
            <w:tcW w:w="1340" w:type="dxa"/>
            <w:vMerge/>
            <w:tcBorders>
              <w:top w:val="single" w:sz="4" w:space="0" w:color="auto"/>
              <w:left w:val="single" w:sz="4" w:space="0" w:color="auto"/>
              <w:bottom w:val="single" w:sz="4" w:space="0" w:color="auto"/>
              <w:right w:val="single" w:sz="4" w:space="0" w:color="auto"/>
            </w:tcBorders>
            <w:hideMark/>
          </w:tcPr>
          <w:p w14:paraId="094B8E67"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hideMark/>
          </w:tcPr>
          <w:p w14:paraId="32A2C4A9" w14:textId="77777777" w:rsidR="00CF2425" w:rsidRPr="00B62C56" w:rsidRDefault="00CF2425" w:rsidP="001F66E9">
            <w:pPr>
              <w:rPr>
                <w:rFonts w:ascii="Calibri" w:hAnsi="Calibri"/>
              </w:rPr>
            </w:pPr>
            <w:r w:rsidRPr="00B62C56">
              <w:rPr>
                <w:rFonts w:ascii="Calibri" w:hAnsi="Calibri"/>
              </w:rPr>
              <w:t>Receipt of oral health services at health centers</w:t>
            </w:r>
          </w:p>
        </w:tc>
        <w:tc>
          <w:tcPr>
            <w:tcW w:w="3739" w:type="dxa"/>
            <w:tcBorders>
              <w:top w:val="single" w:sz="4" w:space="0" w:color="auto"/>
              <w:left w:val="single" w:sz="4" w:space="0" w:color="auto"/>
              <w:bottom w:val="single" w:sz="4" w:space="0" w:color="auto"/>
              <w:right w:val="single" w:sz="4" w:space="0" w:color="auto"/>
            </w:tcBorders>
            <w:noWrap/>
            <w:hideMark/>
          </w:tcPr>
          <w:p w14:paraId="295F4690" w14:textId="77777777" w:rsidR="00CF2425" w:rsidRPr="00B62C56" w:rsidRDefault="00CF2425" w:rsidP="001F66E9">
            <w:pPr>
              <w:rPr>
                <w:rFonts w:ascii="Calibri" w:hAnsi="Calibri"/>
              </w:rPr>
            </w:pPr>
            <w:r w:rsidRPr="00B62C56">
              <w:rPr>
                <w:rFonts w:ascii="Calibri" w:hAnsi="Calibri"/>
              </w:rPr>
              <w:t>Percentage of total patients who receive oral health services at Federally Qualified Health Centers each year</w:t>
            </w:r>
          </w:p>
        </w:tc>
        <w:tc>
          <w:tcPr>
            <w:tcW w:w="1057" w:type="dxa"/>
            <w:tcBorders>
              <w:top w:val="single" w:sz="4" w:space="0" w:color="auto"/>
              <w:left w:val="single" w:sz="4" w:space="0" w:color="auto"/>
              <w:bottom w:val="single" w:sz="4" w:space="0" w:color="auto"/>
              <w:right w:val="single" w:sz="4" w:space="0" w:color="auto"/>
            </w:tcBorders>
            <w:noWrap/>
            <w:hideMark/>
          </w:tcPr>
          <w:p w14:paraId="4722BA82" w14:textId="77777777" w:rsidR="00CF2425" w:rsidRPr="00B62C56" w:rsidRDefault="00CF2425" w:rsidP="001F66E9">
            <w:pPr>
              <w:rPr>
                <w:rFonts w:ascii="Calibri" w:hAnsi="Calibri"/>
              </w:rPr>
            </w:pPr>
            <w:r w:rsidRPr="00B62C56">
              <w:rPr>
                <w:rFonts w:ascii="Calibri" w:hAnsi="Calibri"/>
              </w:rPr>
              <w:t xml:space="preserve">UDS/ HCAN </w:t>
            </w:r>
          </w:p>
        </w:tc>
      </w:tr>
      <w:tr w:rsidR="00CF2425" w:rsidRPr="00B62C56" w14:paraId="22F0B622"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07557997" w14:textId="77777777" w:rsidR="00CF2425" w:rsidRPr="00B62C56" w:rsidRDefault="00CF2425" w:rsidP="001F66E9">
            <w:pPr>
              <w:rPr>
                <w:rFonts w:ascii="Calibri" w:hAnsi="Calibri"/>
              </w:rPr>
            </w:pPr>
            <w:r w:rsidRPr="00B62C56">
              <w:rPr>
                <w:rFonts w:ascii="Calibri" w:hAnsi="Calibri"/>
              </w:rPr>
              <w:t>OH-2</w:t>
            </w:r>
          </w:p>
        </w:tc>
        <w:tc>
          <w:tcPr>
            <w:tcW w:w="1218" w:type="dxa"/>
            <w:tcBorders>
              <w:top w:val="single" w:sz="4" w:space="0" w:color="auto"/>
              <w:left w:val="single" w:sz="4" w:space="0" w:color="auto"/>
              <w:bottom w:val="single" w:sz="4" w:space="0" w:color="auto"/>
              <w:right w:val="single" w:sz="4" w:space="0" w:color="auto"/>
            </w:tcBorders>
          </w:tcPr>
          <w:p w14:paraId="75265551" w14:textId="77777777" w:rsidR="00CF2425" w:rsidRPr="00B62C56" w:rsidRDefault="00CF2425" w:rsidP="001F66E9">
            <w:pPr>
              <w:rPr>
                <w:rFonts w:ascii="Calibri" w:hAnsi="Calibri"/>
              </w:rPr>
            </w:pPr>
            <w:r w:rsidRPr="00B62C56">
              <w:rPr>
                <w:rFonts w:ascii="Calibri" w:hAnsi="Calibri"/>
              </w:rPr>
              <w:t>OH-4.1</w:t>
            </w:r>
          </w:p>
        </w:tc>
        <w:tc>
          <w:tcPr>
            <w:tcW w:w="1340" w:type="dxa"/>
            <w:vMerge w:val="restart"/>
            <w:tcBorders>
              <w:top w:val="single" w:sz="4" w:space="0" w:color="auto"/>
              <w:left w:val="single" w:sz="4" w:space="0" w:color="auto"/>
              <w:bottom w:val="single" w:sz="4" w:space="0" w:color="auto"/>
              <w:right w:val="single" w:sz="4" w:space="0" w:color="auto"/>
            </w:tcBorders>
          </w:tcPr>
          <w:p w14:paraId="5AA3FEDB" w14:textId="77777777" w:rsidR="00CF2425" w:rsidRPr="00B62C56" w:rsidRDefault="00CF2425" w:rsidP="001F66E9">
            <w:pPr>
              <w:rPr>
                <w:rFonts w:ascii="Calibri" w:hAnsi="Calibri"/>
              </w:rPr>
            </w:pPr>
            <w:r w:rsidRPr="00B62C56">
              <w:rPr>
                <w:rFonts w:ascii="Calibri" w:hAnsi="Calibri"/>
              </w:rPr>
              <w:t>Oral Health Outcomes</w:t>
            </w:r>
          </w:p>
        </w:tc>
        <w:tc>
          <w:tcPr>
            <w:tcW w:w="1350" w:type="dxa"/>
            <w:tcBorders>
              <w:top w:val="single" w:sz="4" w:space="0" w:color="auto"/>
              <w:left w:val="single" w:sz="4" w:space="0" w:color="auto"/>
              <w:bottom w:val="single" w:sz="4" w:space="0" w:color="auto"/>
              <w:right w:val="single" w:sz="4" w:space="0" w:color="auto"/>
            </w:tcBorders>
            <w:noWrap/>
          </w:tcPr>
          <w:p w14:paraId="60751044" w14:textId="77777777" w:rsidR="00CF2425" w:rsidRPr="00B62C56" w:rsidRDefault="00CF2425" w:rsidP="001F66E9">
            <w:pPr>
              <w:rPr>
                <w:rFonts w:ascii="Calibri" w:hAnsi="Calibri"/>
              </w:rPr>
            </w:pPr>
            <w:r w:rsidRPr="00B62C56">
              <w:rPr>
                <w:rFonts w:ascii="Calibri" w:hAnsi="Calibri"/>
              </w:rPr>
              <w:t>Tooth Loss</w:t>
            </w:r>
          </w:p>
        </w:tc>
        <w:tc>
          <w:tcPr>
            <w:tcW w:w="3739" w:type="dxa"/>
            <w:tcBorders>
              <w:top w:val="single" w:sz="4" w:space="0" w:color="auto"/>
              <w:left w:val="single" w:sz="4" w:space="0" w:color="auto"/>
              <w:bottom w:val="single" w:sz="4" w:space="0" w:color="auto"/>
              <w:right w:val="single" w:sz="4" w:space="0" w:color="auto"/>
            </w:tcBorders>
            <w:noWrap/>
          </w:tcPr>
          <w:p w14:paraId="05FDF273" w14:textId="77777777" w:rsidR="00CF2425" w:rsidRPr="00B62C56" w:rsidRDefault="00CF2425" w:rsidP="001F66E9">
            <w:pPr>
              <w:rPr>
                <w:rFonts w:ascii="Calibri" w:hAnsi="Calibri"/>
              </w:rPr>
            </w:pPr>
            <w:r w:rsidRPr="00B62C56">
              <w:rPr>
                <w:rFonts w:ascii="Calibri" w:hAnsi="Calibri"/>
              </w:rPr>
              <w:t>Percentage of adults aged 45-64 years who have ever had a permanent tooth extracted due to tooth decay or gum disease</w:t>
            </w:r>
          </w:p>
        </w:tc>
        <w:tc>
          <w:tcPr>
            <w:tcW w:w="1057" w:type="dxa"/>
            <w:tcBorders>
              <w:top w:val="single" w:sz="4" w:space="0" w:color="auto"/>
              <w:left w:val="single" w:sz="4" w:space="0" w:color="auto"/>
              <w:bottom w:val="single" w:sz="4" w:space="0" w:color="auto"/>
              <w:right w:val="single" w:sz="4" w:space="0" w:color="auto"/>
            </w:tcBorders>
            <w:noWrap/>
          </w:tcPr>
          <w:p w14:paraId="7A4ACEE9" w14:textId="77777777" w:rsidR="00CF2425" w:rsidRPr="00B62C56" w:rsidRDefault="00CF2425" w:rsidP="001F66E9">
            <w:pPr>
              <w:rPr>
                <w:rFonts w:ascii="Calibri" w:hAnsi="Calibri"/>
              </w:rPr>
            </w:pPr>
            <w:r w:rsidRPr="00B62C56">
              <w:rPr>
                <w:rFonts w:ascii="Calibri" w:hAnsi="Calibri"/>
              </w:rPr>
              <w:t>BRFSS</w:t>
            </w:r>
          </w:p>
        </w:tc>
      </w:tr>
      <w:tr w:rsidR="00CF2425" w:rsidRPr="00B62C56" w14:paraId="42F15E34"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07880900" w14:textId="77777777" w:rsidR="00CF2425" w:rsidRPr="00B62C56" w:rsidRDefault="00CF2425" w:rsidP="001F66E9">
            <w:pPr>
              <w:rPr>
                <w:rFonts w:ascii="Calibri" w:hAnsi="Calibri"/>
              </w:rPr>
            </w:pPr>
            <w:r w:rsidRPr="00B62C56">
              <w:rPr>
                <w:rFonts w:ascii="Calibri" w:hAnsi="Calibri"/>
              </w:rPr>
              <w:t>OH-3</w:t>
            </w:r>
          </w:p>
        </w:tc>
        <w:tc>
          <w:tcPr>
            <w:tcW w:w="1218" w:type="dxa"/>
            <w:tcBorders>
              <w:top w:val="single" w:sz="4" w:space="0" w:color="auto"/>
              <w:left w:val="single" w:sz="4" w:space="0" w:color="auto"/>
              <w:bottom w:val="single" w:sz="4" w:space="0" w:color="auto"/>
              <w:right w:val="single" w:sz="4" w:space="0" w:color="auto"/>
            </w:tcBorders>
          </w:tcPr>
          <w:p w14:paraId="08CE05E4" w14:textId="77777777" w:rsidR="00CF2425" w:rsidRPr="00B62C56" w:rsidRDefault="00CF2425" w:rsidP="001F66E9">
            <w:pPr>
              <w:rPr>
                <w:rFonts w:ascii="Calibri" w:hAnsi="Calibri"/>
              </w:rPr>
            </w:pPr>
            <w:r w:rsidRPr="00B62C56">
              <w:rPr>
                <w:rFonts w:ascii="Calibri" w:hAnsi="Calibri"/>
              </w:rPr>
              <w:t>OH-4.2</w:t>
            </w:r>
          </w:p>
        </w:tc>
        <w:tc>
          <w:tcPr>
            <w:tcW w:w="1340" w:type="dxa"/>
            <w:vMerge/>
            <w:tcBorders>
              <w:top w:val="single" w:sz="4" w:space="0" w:color="auto"/>
              <w:left w:val="single" w:sz="4" w:space="0" w:color="auto"/>
              <w:bottom w:val="single" w:sz="4" w:space="0" w:color="auto"/>
              <w:right w:val="single" w:sz="4" w:space="0" w:color="auto"/>
            </w:tcBorders>
          </w:tcPr>
          <w:p w14:paraId="62C4BAD7"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tcPr>
          <w:p w14:paraId="3040C118" w14:textId="77777777" w:rsidR="00CF2425" w:rsidRPr="00B62C56" w:rsidRDefault="00CF2425" w:rsidP="001F66E9">
            <w:pPr>
              <w:rPr>
                <w:rFonts w:ascii="Calibri" w:hAnsi="Calibri"/>
              </w:rPr>
            </w:pPr>
            <w:r w:rsidRPr="00B62C56">
              <w:rPr>
                <w:rFonts w:ascii="Calibri" w:hAnsi="Calibri"/>
              </w:rPr>
              <w:t>Tooth Loss</w:t>
            </w:r>
          </w:p>
        </w:tc>
        <w:tc>
          <w:tcPr>
            <w:tcW w:w="3739" w:type="dxa"/>
            <w:tcBorders>
              <w:top w:val="single" w:sz="4" w:space="0" w:color="auto"/>
              <w:left w:val="single" w:sz="4" w:space="0" w:color="auto"/>
              <w:bottom w:val="single" w:sz="4" w:space="0" w:color="auto"/>
              <w:right w:val="single" w:sz="4" w:space="0" w:color="auto"/>
            </w:tcBorders>
            <w:noWrap/>
          </w:tcPr>
          <w:p w14:paraId="3F3C7A47" w14:textId="77777777" w:rsidR="00CF2425" w:rsidRPr="00B62C56" w:rsidRDefault="00CF2425" w:rsidP="001F66E9">
            <w:pPr>
              <w:rPr>
                <w:rFonts w:ascii="Calibri" w:hAnsi="Calibri"/>
              </w:rPr>
            </w:pPr>
            <w:r w:rsidRPr="00B62C56">
              <w:rPr>
                <w:rFonts w:ascii="Calibri" w:hAnsi="Calibri"/>
              </w:rPr>
              <w:t>Percentage of adults aged 65-74 years who have had all permanent teeth extracted due to tooth decay or gum disease</w:t>
            </w:r>
          </w:p>
        </w:tc>
        <w:tc>
          <w:tcPr>
            <w:tcW w:w="1057" w:type="dxa"/>
            <w:tcBorders>
              <w:top w:val="single" w:sz="4" w:space="0" w:color="auto"/>
              <w:left w:val="single" w:sz="4" w:space="0" w:color="auto"/>
              <w:bottom w:val="single" w:sz="4" w:space="0" w:color="auto"/>
              <w:right w:val="single" w:sz="4" w:space="0" w:color="auto"/>
            </w:tcBorders>
            <w:noWrap/>
          </w:tcPr>
          <w:p w14:paraId="0E2BD75A" w14:textId="77777777" w:rsidR="00CF2425" w:rsidRPr="00B62C56" w:rsidRDefault="00CF2425" w:rsidP="001F66E9">
            <w:pPr>
              <w:rPr>
                <w:rFonts w:ascii="Calibri" w:hAnsi="Calibri"/>
              </w:rPr>
            </w:pPr>
            <w:r w:rsidRPr="00B62C56">
              <w:rPr>
                <w:rFonts w:ascii="Calibri" w:hAnsi="Calibri"/>
              </w:rPr>
              <w:t>BRFSS</w:t>
            </w:r>
          </w:p>
        </w:tc>
      </w:tr>
      <w:tr w:rsidR="00CF2425" w:rsidRPr="00B62C56" w14:paraId="57C1E85F"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40B7C7CF" w14:textId="77777777" w:rsidR="00CF2425" w:rsidRPr="00B62C56" w:rsidRDefault="00CF2425" w:rsidP="001F66E9">
            <w:pPr>
              <w:rPr>
                <w:rFonts w:ascii="Calibri" w:hAnsi="Calibri"/>
              </w:rPr>
            </w:pPr>
            <w:r w:rsidRPr="00B62C56">
              <w:rPr>
                <w:rFonts w:ascii="Calibri" w:hAnsi="Calibri"/>
              </w:rPr>
              <w:lastRenderedPageBreak/>
              <w:t>OH-5</w:t>
            </w:r>
          </w:p>
        </w:tc>
        <w:tc>
          <w:tcPr>
            <w:tcW w:w="1218" w:type="dxa"/>
            <w:tcBorders>
              <w:top w:val="single" w:sz="4" w:space="0" w:color="auto"/>
              <w:left w:val="single" w:sz="4" w:space="0" w:color="auto"/>
              <w:bottom w:val="single" w:sz="4" w:space="0" w:color="auto"/>
              <w:right w:val="single" w:sz="4" w:space="0" w:color="auto"/>
            </w:tcBorders>
          </w:tcPr>
          <w:p w14:paraId="65791EA6" w14:textId="77777777" w:rsidR="00CF2425" w:rsidRPr="00B62C56" w:rsidRDefault="00CF2425" w:rsidP="001F66E9">
            <w:pPr>
              <w:rPr>
                <w:rFonts w:ascii="Calibri" w:hAnsi="Calibri"/>
              </w:rPr>
            </w:pPr>
            <w:r w:rsidRPr="00B62C56">
              <w:rPr>
                <w:rFonts w:ascii="Calibri" w:hAnsi="Calibri"/>
              </w:rPr>
              <w:t>OH-1.2</w:t>
            </w:r>
          </w:p>
        </w:tc>
        <w:tc>
          <w:tcPr>
            <w:tcW w:w="1340" w:type="dxa"/>
            <w:vMerge/>
            <w:tcBorders>
              <w:top w:val="single" w:sz="4" w:space="0" w:color="auto"/>
              <w:left w:val="single" w:sz="4" w:space="0" w:color="auto"/>
              <w:bottom w:val="single" w:sz="4" w:space="0" w:color="auto"/>
              <w:right w:val="single" w:sz="4" w:space="0" w:color="auto"/>
            </w:tcBorders>
            <w:hideMark/>
          </w:tcPr>
          <w:p w14:paraId="7299A6F6"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hideMark/>
          </w:tcPr>
          <w:p w14:paraId="0BA71159" w14:textId="77777777" w:rsidR="00CF2425" w:rsidRPr="00B62C56" w:rsidRDefault="00CF2425" w:rsidP="001F66E9">
            <w:pPr>
              <w:rPr>
                <w:rFonts w:ascii="Calibri" w:hAnsi="Calibri"/>
              </w:rPr>
            </w:pPr>
            <w:r w:rsidRPr="00B62C56">
              <w:rPr>
                <w:rFonts w:ascii="Calibri" w:hAnsi="Calibri"/>
              </w:rPr>
              <w:t>Dental Caries Experience</w:t>
            </w:r>
          </w:p>
        </w:tc>
        <w:tc>
          <w:tcPr>
            <w:tcW w:w="3739" w:type="dxa"/>
            <w:tcBorders>
              <w:top w:val="single" w:sz="4" w:space="0" w:color="auto"/>
              <w:left w:val="single" w:sz="4" w:space="0" w:color="auto"/>
              <w:bottom w:val="single" w:sz="4" w:space="0" w:color="auto"/>
              <w:right w:val="single" w:sz="4" w:space="0" w:color="auto"/>
            </w:tcBorders>
            <w:noWrap/>
            <w:hideMark/>
          </w:tcPr>
          <w:p w14:paraId="23513F0D" w14:textId="77777777" w:rsidR="00CF2425" w:rsidRPr="00B62C56" w:rsidRDefault="00CF2425" w:rsidP="001F66E9">
            <w:pPr>
              <w:rPr>
                <w:rFonts w:ascii="Calibri" w:hAnsi="Calibri"/>
              </w:rPr>
            </w:pPr>
            <w:r w:rsidRPr="00B62C56">
              <w:rPr>
                <w:rFonts w:ascii="Calibri" w:hAnsi="Calibri"/>
              </w:rPr>
              <w:t>Percentage of 3</w:t>
            </w:r>
            <w:r w:rsidRPr="00B62C56">
              <w:rPr>
                <w:rFonts w:ascii="Calibri" w:hAnsi="Calibri"/>
                <w:vertAlign w:val="superscript"/>
              </w:rPr>
              <w:t>rd</w:t>
            </w:r>
            <w:r w:rsidRPr="00B62C56">
              <w:rPr>
                <w:rFonts w:ascii="Calibri" w:hAnsi="Calibri"/>
              </w:rPr>
              <w:t xml:space="preserve"> grade students with dental caries experience (treated or untreated)</w:t>
            </w:r>
          </w:p>
        </w:tc>
        <w:tc>
          <w:tcPr>
            <w:tcW w:w="1057" w:type="dxa"/>
            <w:tcBorders>
              <w:top w:val="single" w:sz="4" w:space="0" w:color="auto"/>
              <w:left w:val="single" w:sz="4" w:space="0" w:color="auto"/>
              <w:bottom w:val="single" w:sz="4" w:space="0" w:color="auto"/>
              <w:right w:val="single" w:sz="4" w:space="0" w:color="auto"/>
            </w:tcBorders>
            <w:noWrap/>
            <w:hideMark/>
          </w:tcPr>
          <w:p w14:paraId="7EECA6A4" w14:textId="77777777" w:rsidR="00CF2425" w:rsidRPr="00B62C56" w:rsidRDefault="00CF2425" w:rsidP="001F66E9">
            <w:pPr>
              <w:rPr>
                <w:rFonts w:ascii="Calibri" w:hAnsi="Calibri"/>
              </w:rPr>
            </w:pPr>
            <w:r w:rsidRPr="00B62C56">
              <w:rPr>
                <w:rFonts w:ascii="Calibri" w:hAnsi="Calibri"/>
              </w:rPr>
              <w:t>BSS</w:t>
            </w:r>
          </w:p>
        </w:tc>
      </w:tr>
      <w:tr w:rsidR="00CF2425" w:rsidRPr="00B62C56" w14:paraId="15FF7C13"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44FC7C06" w14:textId="77777777" w:rsidR="00CF2425" w:rsidRPr="00B62C56" w:rsidRDefault="00CF2425" w:rsidP="001F66E9">
            <w:pPr>
              <w:rPr>
                <w:rFonts w:ascii="Calibri" w:hAnsi="Calibri"/>
              </w:rPr>
            </w:pPr>
            <w:r w:rsidRPr="00B62C56">
              <w:rPr>
                <w:rFonts w:ascii="Calibri" w:hAnsi="Calibri"/>
              </w:rPr>
              <w:t>OH-6</w:t>
            </w:r>
          </w:p>
        </w:tc>
        <w:tc>
          <w:tcPr>
            <w:tcW w:w="1218" w:type="dxa"/>
            <w:tcBorders>
              <w:top w:val="single" w:sz="4" w:space="0" w:color="auto"/>
              <w:left w:val="single" w:sz="4" w:space="0" w:color="auto"/>
              <w:bottom w:val="single" w:sz="4" w:space="0" w:color="auto"/>
              <w:right w:val="single" w:sz="4" w:space="0" w:color="auto"/>
            </w:tcBorders>
          </w:tcPr>
          <w:p w14:paraId="252EC128" w14:textId="77777777" w:rsidR="00CF2425" w:rsidRPr="00B62C56" w:rsidRDefault="00CF2425" w:rsidP="001F66E9">
            <w:pPr>
              <w:rPr>
                <w:rFonts w:ascii="Calibri" w:hAnsi="Calibri"/>
              </w:rPr>
            </w:pPr>
            <w:r w:rsidRPr="00B62C56">
              <w:rPr>
                <w:rFonts w:ascii="Calibri" w:hAnsi="Calibri"/>
              </w:rPr>
              <w:t>OH-2.2</w:t>
            </w:r>
          </w:p>
        </w:tc>
        <w:tc>
          <w:tcPr>
            <w:tcW w:w="1340" w:type="dxa"/>
            <w:vMerge/>
            <w:tcBorders>
              <w:top w:val="single" w:sz="4" w:space="0" w:color="auto"/>
              <w:left w:val="single" w:sz="4" w:space="0" w:color="auto"/>
              <w:bottom w:val="single" w:sz="4" w:space="0" w:color="auto"/>
              <w:right w:val="single" w:sz="4" w:space="0" w:color="auto"/>
            </w:tcBorders>
            <w:hideMark/>
          </w:tcPr>
          <w:p w14:paraId="0DB4E03E"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hideMark/>
          </w:tcPr>
          <w:p w14:paraId="6F0B73A7" w14:textId="77777777" w:rsidR="00CF2425" w:rsidRPr="00B62C56" w:rsidRDefault="00CF2425" w:rsidP="001F66E9">
            <w:pPr>
              <w:rPr>
                <w:rFonts w:ascii="Calibri" w:hAnsi="Calibri"/>
              </w:rPr>
            </w:pPr>
            <w:r w:rsidRPr="00B62C56">
              <w:rPr>
                <w:rFonts w:ascii="Calibri" w:hAnsi="Calibri"/>
              </w:rPr>
              <w:t>Untreated Dental Decay</w:t>
            </w:r>
          </w:p>
        </w:tc>
        <w:tc>
          <w:tcPr>
            <w:tcW w:w="3739" w:type="dxa"/>
            <w:tcBorders>
              <w:top w:val="single" w:sz="4" w:space="0" w:color="auto"/>
              <w:left w:val="single" w:sz="4" w:space="0" w:color="auto"/>
              <w:bottom w:val="single" w:sz="4" w:space="0" w:color="auto"/>
              <w:right w:val="single" w:sz="4" w:space="0" w:color="auto"/>
            </w:tcBorders>
            <w:noWrap/>
            <w:hideMark/>
          </w:tcPr>
          <w:p w14:paraId="2560B24C" w14:textId="77777777" w:rsidR="00CF2425" w:rsidRPr="00B62C56" w:rsidRDefault="00CF2425" w:rsidP="001F66E9">
            <w:pPr>
              <w:rPr>
                <w:rFonts w:ascii="Calibri" w:hAnsi="Calibri"/>
              </w:rPr>
            </w:pPr>
            <w:r w:rsidRPr="00B62C56">
              <w:rPr>
                <w:rFonts w:ascii="Calibri" w:hAnsi="Calibri"/>
              </w:rPr>
              <w:t>Percentage of 3</w:t>
            </w:r>
            <w:r w:rsidRPr="00B62C56">
              <w:rPr>
                <w:rFonts w:ascii="Calibri" w:hAnsi="Calibri"/>
                <w:vertAlign w:val="superscript"/>
              </w:rPr>
              <w:t>rd</w:t>
            </w:r>
            <w:r w:rsidRPr="00B62C56">
              <w:rPr>
                <w:rFonts w:ascii="Calibri" w:hAnsi="Calibri"/>
              </w:rPr>
              <w:t xml:space="preserve"> grade students with untreated tooth decay</w:t>
            </w:r>
          </w:p>
        </w:tc>
        <w:tc>
          <w:tcPr>
            <w:tcW w:w="1057" w:type="dxa"/>
            <w:tcBorders>
              <w:top w:val="single" w:sz="4" w:space="0" w:color="auto"/>
              <w:left w:val="single" w:sz="4" w:space="0" w:color="auto"/>
              <w:bottom w:val="single" w:sz="4" w:space="0" w:color="auto"/>
              <w:right w:val="single" w:sz="4" w:space="0" w:color="auto"/>
            </w:tcBorders>
            <w:noWrap/>
            <w:hideMark/>
          </w:tcPr>
          <w:p w14:paraId="09A4E55B" w14:textId="77777777" w:rsidR="00CF2425" w:rsidRPr="00B62C56" w:rsidRDefault="00CF2425" w:rsidP="001F66E9">
            <w:pPr>
              <w:rPr>
                <w:rFonts w:ascii="Calibri" w:hAnsi="Calibri"/>
              </w:rPr>
            </w:pPr>
            <w:r w:rsidRPr="00B62C56">
              <w:rPr>
                <w:rFonts w:ascii="Calibri" w:hAnsi="Calibri"/>
              </w:rPr>
              <w:t>BSS</w:t>
            </w:r>
          </w:p>
        </w:tc>
      </w:tr>
      <w:tr w:rsidR="00CF2425" w:rsidRPr="00B62C56" w14:paraId="5BDE1947"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0547983B" w14:textId="77777777" w:rsidR="00CF2425" w:rsidRPr="00B62C56" w:rsidRDefault="00CF2425" w:rsidP="001F66E9">
            <w:pPr>
              <w:rPr>
                <w:rFonts w:ascii="Calibri" w:hAnsi="Calibri"/>
              </w:rPr>
            </w:pPr>
            <w:r w:rsidRPr="00B62C56">
              <w:rPr>
                <w:rFonts w:ascii="Calibri" w:hAnsi="Calibri"/>
              </w:rPr>
              <w:t>OH-7</w:t>
            </w:r>
          </w:p>
        </w:tc>
        <w:tc>
          <w:tcPr>
            <w:tcW w:w="1218" w:type="dxa"/>
            <w:tcBorders>
              <w:top w:val="single" w:sz="4" w:space="0" w:color="auto"/>
              <w:left w:val="single" w:sz="4" w:space="0" w:color="auto"/>
              <w:bottom w:val="single" w:sz="4" w:space="0" w:color="auto"/>
              <w:right w:val="single" w:sz="4" w:space="0" w:color="auto"/>
            </w:tcBorders>
          </w:tcPr>
          <w:p w14:paraId="26A7D32C" w14:textId="77777777" w:rsidR="00CF2425" w:rsidRPr="00B62C56" w:rsidRDefault="00CF2425" w:rsidP="001F66E9">
            <w:pPr>
              <w:rPr>
                <w:rFonts w:ascii="Calibri" w:hAnsi="Calibri"/>
              </w:rPr>
            </w:pPr>
            <w:r w:rsidRPr="00B62C56">
              <w:rPr>
                <w:rFonts w:ascii="Calibri" w:hAnsi="Calibri"/>
              </w:rPr>
              <w:t>OH-12.2</w:t>
            </w:r>
          </w:p>
        </w:tc>
        <w:tc>
          <w:tcPr>
            <w:tcW w:w="1340" w:type="dxa"/>
            <w:vMerge/>
            <w:tcBorders>
              <w:top w:val="single" w:sz="4" w:space="0" w:color="auto"/>
              <w:left w:val="single" w:sz="4" w:space="0" w:color="auto"/>
              <w:bottom w:val="single" w:sz="4" w:space="0" w:color="auto"/>
              <w:right w:val="single" w:sz="4" w:space="0" w:color="auto"/>
            </w:tcBorders>
            <w:hideMark/>
          </w:tcPr>
          <w:p w14:paraId="0F5CFA42" w14:textId="77777777" w:rsidR="00CF2425" w:rsidRPr="00B62C56" w:rsidRDefault="00CF2425" w:rsidP="001F66E9">
            <w:pP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noWrap/>
            <w:hideMark/>
          </w:tcPr>
          <w:p w14:paraId="7CF95D16" w14:textId="77777777" w:rsidR="00CF2425" w:rsidRPr="00B62C56" w:rsidRDefault="00CF2425" w:rsidP="001F66E9">
            <w:pPr>
              <w:rPr>
                <w:rFonts w:ascii="Calibri" w:hAnsi="Calibri"/>
              </w:rPr>
            </w:pPr>
            <w:r w:rsidRPr="00B62C56">
              <w:rPr>
                <w:rFonts w:ascii="Calibri" w:hAnsi="Calibri"/>
              </w:rPr>
              <w:t>Dental Sealants</w:t>
            </w:r>
          </w:p>
        </w:tc>
        <w:tc>
          <w:tcPr>
            <w:tcW w:w="3739" w:type="dxa"/>
            <w:tcBorders>
              <w:top w:val="single" w:sz="4" w:space="0" w:color="auto"/>
              <w:left w:val="single" w:sz="4" w:space="0" w:color="auto"/>
              <w:bottom w:val="single" w:sz="4" w:space="0" w:color="auto"/>
              <w:right w:val="single" w:sz="4" w:space="0" w:color="auto"/>
            </w:tcBorders>
            <w:noWrap/>
            <w:hideMark/>
          </w:tcPr>
          <w:p w14:paraId="05750E28" w14:textId="77777777" w:rsidR="00CF2425" w:rsidRPr="00B62C56" w:rsidRDefault="00CF2425" w:rsidP="001F66E9">
            <w:pPr>
              <w:rPr>
                <w:rFonts w:ascii="Calibri" w:hAnsi="Calibri"/>
              </w:rPr>
            </w:pPr>
            <w:r w:rsidRPr="00B62C56">
              <w:rPr>
                <w:rFonts w:ascii="Calibri" w:hAnsi="Calibri"/>
              </w:rPr>
              <w:t>Percentage of 3</w:t>
            </w:r>
            <w:r w:rsidRPr="00B62C56">
              <w:rPr>
                <w:rFonts w:ascii="Calibri" w:hAnsi="Calibri"/>
                <w:vertAlign w:val="superscript"/>
              </w:rPr>
              <w:t>rd</w:t>
            </w:r>
            <w:r w:rsidRPr="00B62C56">
              <w:rPr>
                <w:rFonts w:ascii="Calibri" w:hAnsi="Calibri"/>
              </w:rPr>
              <w:t xml:space="preserve"> grade students with dental sealants on at least one permanent tooth</w:t>
            </w:r>
          </w:p>
        </w:tc>
        <w:tc>
          <w:tcPr>
            <w:tcW w:w="1057" w:type="dxa"/>
            <w:tcBorders>
              <w:top w:val="single" w:sz="4" w:space="0" w:color="auto"/>
              <w:left w:val="single" w:sz="4" w:space="0" w:color="auto"/>
              <w:bottom w:val="single" w:sz="4" w:space="0" w:color="auto"/>
              <w:right w:val="single" w:sz="4" w:space="0" w:color="auto"/>
            </w:tcBorders>
            <w:noWrap/>
            <w:hideMark/>
          </w:tcPr>
          <w:p w14:paraId="76ACBD10" w14:textId="77777777" w:rsidR="00CF2425" w:rsidRPr="00B62C56" w:rsidRDefault="00CF2425" w:rsidP="001F66E9">
            <w:pPr>
              <w:rPr>
                <w:rFonts w:ascii="Calibri" w:hAnsi="Calibri"/>
              </w:rPr>
            </w:pPr>
            <w:r w:rsidRPr="00B62C56">
              <w:rPr>
                <w:rFonts w:ascii="Calibri" w:hAnsi="Calibri"/>
              </w:rPr>
              <w:t>BSS</w:t>
            </w:r>
          </w:p>
        </w:tc>
      </w:tr>
      <w:tr w:rsidR="00CF2425" w:rsidRPr="00B62C56" w14:paraId="24FBB1B8" w14:textId="77777777" w:rsidTr="00F56605">
        <w:trPr>
          <w:trHeight w:val="308"/>
        </w:trPr>
        <w:tc>
          <w:tcPr>
            <w:tcW w:w="1127" w:type="dxa"/>
            <w:tcBorders>
              <w:top w:val="single" w:sz="4" w:space="0" w:color="auto"/>
              <w:left w:val="single" w:sz="4" w:space="0" w:color="auto"/>
              <w:bottom w:val="single" w:sz="4" w:space="0" w:color="auto"/>
              <w:right w:val="single" w:sz="4" w:space="0" w:color="auto"/>
            </w:tcBorders>
          </w:tcPr>
          <w:p w14:paraId="727CAC68" w14:textId="77777777" w:rsidR="00CF2425" w:rsidRPr="00B62C56" w:rsidRDefault="00CF2425" w:rsidP="001F66E9">
            <w:pPr>
              <w:rPr>
                <w:rFonts w:ascii="Calibri" w:hAnsi="Calibri"/>
              </w:rPr>
            </w:pPr>
            <w:r w:rsidRPr="00B62C56">
              <w:rPr>
                <w:rFonts w:ascii="Calibri" w:hAnsi="Calibri"/>
              </w:rPr>
              <w:t>OH-8</w:t>
            </w:r>
          </w:p>
        </w:tc>
        <w:tc>
          <w:tcPr>
            <w:tcW w:w="1218" w:type="dxa"/>
            <w:tcBorders>
              <w:top w:val="single" w:sz="4" w:space="0" w:color="auto"/>
              <w:left w:val="single" w:sz="4" w:space="0" w:color="auto"/>
              <w:bottom w:val="single" w:sz="4" w:space="0" w:color="auto"/>
              <w:right w:val="single" w:sz="4" w:space="0" w:color="auto"/>
            </w:tcBorders>
          </w:tcPr>
          <w:p w14:paraId="33EEF609" w14:textId="77777777" w:rsidR="00CF2425" w:rsidRPr="00B62C56" w:rsidRDefault="00CF2425" w:rsidP="001F66E9">
            <w:pPr>
              <w:rPr>
                <w:rFonts w:ascii="Calibri" w:hAnsi="Calibri"/>
              </w:rPr>
            </w:pPr>
            <w:r w:rsidRPr="00B62C56">
              <w:rPr>
                <w:rFonts w:ascii="Calibri" w:hAnsi="Calibri"/>
              </w:rPr>
              <w:t>OH-13</w:t>
            </w:r>
          </w:p>
        </w:tc>
        <w:tc>
          <w:tcPr>
            <w:tcW w:w="1340" w:type="dxa"/>
            <w:tcBorders>
              <w:top w:val="single" w:sz="4" w:space="0" w:color="auto"/>
              <w:left w:val="single" w:sz="4" w:space="0" w:color="auto"/>
              <w:bottom w:val="single" w:sz="4" w:space="0" w:color="auto"/>
              <w:right w:val="single" w:sz="4" w:space="0" w:color="auto"/>
            </w:tcBorders>
            <w:noWrap/>
            <w:hideMark/>
          </w:tcPr>
          <w:p w14:paraId="7161929B" w14:textId="77777777" w:rsidR="00CF2425" w:rsidRPr="00B62C56" w:rsidRDefault="00CF2425" w:rsidP="001F66E9">
            <w:pPr>
              <w:rPr>
                <w:rFonts w:ascii="Calibri" w:hAnsi="Calibri"/>
              </w:rPr>
            </w:pPr>
            <w:r w:rsidRPr="00B62C56">
              <w:rPr>
                <w:rFonts w:ascii="Calibri" w:hAnsi="Calibri"/>
              </w:rPr>
              <w:t>Community Intervention</w:t>
            </w:r>
          </w:p>
        </w:tc>
        <w:tc>
          <w:tcPr>
            <w:tcW w:w="1350" w:type="dxa"/>
            <w:tcBorders>
              <w:top w:val="single" w:sz="4" w:space="0" w:color="auto"/>
              <w:left w:val="single" w:sz="4" w:space="0" w:color="auto"/>
              <w:bottom w:val="single" w:sz="4" w:space="0" w:color="auto"/>
              <w:right w:val="single" w:sz="4" w:space="0" w:color="auto"/>
            </w:tcBorders>
            <w:noWrap/>
            <w:hideMark/>
          </w:tcPr>
          <w:p w14:paraId="47422E42" w14:textId="77777777" w:rsidR="00CF2425" w:rsidRPr="00B62C56" w:rsidRDefault="00CF2425" w:rsidP="001F66E9">
            <w:pPr>
              <w:rPr>
                <w:rFonts w:ascii="Calibri" w:hAnsi="Calibri"/>
              </w:rPr>
            </w:pPr>
            <w:r w:rsidRPr="00B62C56">
              <w:rPr>
                <w:rFonts w:ascii="Calibri" w:hAnsi="Calibri"/>
              </w:rPr>
              <w:t>Fluoridation Status</w:t>
            </w:r>
          </w:p>
        </w:tc>
        <w:tc>
          <w:tcPr>
            <w:tcW w:w="3739" w:type="dxa"/>
            <w:tcBorders>
              <w:top w:val="single" w:sz="4" w:space="0" w:color="auto"/>
              <w:left w:val="single" w:sz="4" w:space="0" w:color="auto"/>
              <w:bottom w:val="single" w:sz="4" w:space="0" w:color="auto"/>
              <w:right w:val="single" w:sz="4" w:space="0" w:color="auto"/>
            </w:tcBorders>
            <w:noWrap/>
            <w:hideMark/>
          </w:tcPr>
          <w:p w14:paraId="50F56DD2" w14:textId="77777777" w:rsidR="00CF2425" w:rsidRPr="00B62C56" w:rsidRDefault="00CF2425" w:rsidP="001F66E9">
            <w:pPr>
              <w:rPr>
                <w:rFonts w:ascii="Calibri" w:hAnsi="Calibri"/>
              </w:rPr>
            </w:pPr>
            <w:r w:rsidRPr="00B62C56">
              <w:rPr>
                <w:rFonts w:ascii="Calibri" w:hAnsi="Calibri"/>
              </w:rPr>
              <w:t>Percentage of population served by community water systems with optimally fluoridated water</w:t>
            </w:r>
          </w:p>
        </w:tc>
        <w:tc>
          <w:tcPr>
            <w:tcW w:w="1057" w:type="dxa"/>
            <w:tcBorders>
              <w:top w:val="single" w:sz="4" w:space="0" w:color="auto"/>
              <w:left w:val="single" w:sz="4" w:space="0" w:color="auto"/>
              <w:bottom w:val="single" w:sz="4" w:space="0" w:color="auto"/>
              <w:right w:val="single" w:sz="4" w:space="0" w:color="auto"/>
            </w:tcBorders>
            <w:noWrap/>
            <w:hideMark/>
          </w:tcPr>
          <w:p w14:paraId="7282F4F1" w14:textId="77777777" w:rsidR="00CF2425" w:rsidRPr="00B62C56" w:rsidRDefault="00CF2425" w:rsidP="001F66E9">
            <w:pPr>
              <w:rPr>
                <w:rFonts w:ascii="Calibri" w:hAnsi="Calibri"/>
              </w:rPr>
            </w:pPr>
            <w:r w:rsidRPr="00B62C56">
              <w:rPr>
                <w:rFonts w:ascii="Calibri" w:hAnsi="Calibri"/>
              </w:rPr>
              <w:t>WFRS</w:t>
            </w:r>
          </w:p>
        </w:tc>
      </w:tr>
    </w:tbl>
    <w:p w14:paraId="66DDB689" w14:textId="77777777" w:rsidR="00801E23" w:rsidRDefault="00801E23" w:rsidP="00496C4F">
      <w:pPr>
        <w:pStyle w:val="Heading2"/>
        <w:rPr>
          <w:rFonts w:eastAsia="Times New Roman"/>
          <w:b/>
          <w:sz w:val="24"/>
        </w:rPr>
      </w:pPr>
      <w:bookmarkStart w:id="0" w:name="_Toc521403019"/>
    </w:p>
    <w:p w14:paraId="62B085AD" w14:textId="53183BC6" w:rsidR="00CF2425" w:rsidRPr="00496C4F" w:rsidRDefault="00CF2425" w:rsidP="00496C4F">
      <w:pPr>
        <w:pStyle w:val="Heading2"/>
        <w:rPr>
          <w:rFonts w:eastAsia="Times New Roman"/>
          <w:b/>
          <w:sz w:val="24"/>
        </w:rPr>
      </w:pPr>
      <w:r w:rsidRPr="00496C4F">
        <w:rPr>
          <w:rFonts w:eastAsia="Times New Roman"/>
          <w:b/>
          <w:sz w:val="24"/>
        </w:rPr>
        <w:t xml:space="preserve">Table 2: Tier 2 (Recommended) </w:t>
      </w:r>
      <w:r w:rsidR="00207FB7">
        <w:rPr>
          <w:rFonts w:eastAsia="Times New Roman"/>
          <w:b/>
          <w:sz w:val="24"/>
        </w:rPr>
        <w:t xml:space="preserve">ASTDD </w:t>
      </w:r>
      <w:r w:rsidRPr="00496C4F">
        <w:rPr>
          <w:rFonts w:eastAsia="Times New Roman"/>
          <w:b/>
          <w:sz w:val="24"/>
        </w:rPr>
        <w:t>Oral Health Indicators by Data Sources Monitored by NE-OHSS</w:t>
      </w:r>
      <w:bookmarkEnd w:id="0"/>
    </w:p>
    <w:tbl>
      <w:tblPr>
        <w:tblW w:w="9822" w:type="dxa"/>
        <w:tblLayout w:type="fixed"/>
        <w:tblLook w:val="04A0" w:firstRow="1" w:lastRow="0" w:firstColumn="1" w:lastColumn="0" w:noHBand="0" w:noVBand="1"/>
      </w:tblPr>
      <w:tblGrid>
        <w:gridCol w:w="1038"/>
        <w:gridCol w:w="1478"/>
        <w:gridCol w:w="1918"/>
        <w:gridCol w:w="4381"/>
        <w:gridCol w:w="1007"/>
      </w:tblGrid>
      <w:tr w:rsidR="00CF2425" w:rsidRPr="00B62C56" w14:paraId="445B0AFE"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shd w:val="clear" w:color="auto" w:fill="0070C0"/>
          </w:tcPr>
          <w:p w14:paraId="29052ADF" w14:textId="77777777" w:rsidR="00CF2425" w:rsidRPr="00B62C56" w:rsidRDefault="00CF2425" w:rsidP="00D9487E">
            <w:pPr>
              <w:rPr>
                <w:rFonts w:ascii="Calibri" w:hAnsi="Calibri"/>
                <w:b/>
                <w:bCs/>
                <w:color w:val="FFFFFF"/>
              </w:rPr>
            </w:pPr>
            <w:r w:rsidRPr="00B62C56">
              <w:rPr>
                <w:rFonts w:ascii="Calibri" w:hAnsi="Calibri"/>
                <w:b/>
                <w:bCs/>
                <w:color w:val="FFFFFF"/>
              </w:rPr>
              <w:t>US HP2020</w:t>
            </w:r>
          </w:p>
        </w:tc>
        <w:tc>
          <w:tcPr>
            <w:tcW w:w="1478" w:type="dxa"/>
            <w:tcBorders>
              <w:top w:val="single" w:sz="4" w:space="0" w:color="auto"/>
              <w:left w:val="single" w:sz="4" w:space="0" w:color="auto"/>
              <w:bottom w:val="single" w:sz="4" w:space="0" w:color="auto"/>
              <w:right w:val="single" w:sz="4" w:space="0" w:color="auto"/>
            </w:tcBorders>
            <w:shd w:val="clear" w:color="auto" w:fill="0070C0"/>
            <w:noWrap/>
            <w:hideMark/>
          </w:tcPr>
          <w:p w14:paraId="464A6B80" w14:textId="77777777" w:rsidR="00CF2425" w:rsidRPr="00B62C56" w:rsidRDefault="00CF2425" w:rsidP="00D9487E">
            <w:pPr>
              <w:rPr>
                <w:rFonts w:ascii="Calibri" w:hAnsi="Calibri"/>
                <w:b/>
                <w:bCs/>
                <w:color w:val="FFFFFF"/>
              </w:rPr>
            </w:pPr>
            <w:r w:rsidRPr="00B62C56">
              <w:rPr>
                <w:rFonts w:ascii="Calibri" w:hAnsi="Calibri"/>
                <w:b/>
                <w:bCs/>
                <w:color w:val="FFFFFF"/>
              </w:rPr>
              <w:t>Indicator group</w:t>
            </w:r>
          </w:p>
        </w:tc>
        <w:tc>
          <w:tcPr>
            <w:tcW w:w="1918" w:type="dxa"/>
            <w:tcBorders>
              <w:top w:val="single" w:sz="4" w:space="0" w:color="auto"/>
              <w:left w:val="single" w:sz="4" w:space="0" w:color="auto"/>
              <w:bottom w:val="single" w:sz="4" w:space="0" w:color="auto"/>
              <w:right w:val="single" w:sz="4" w:space="0" w:color="auto"/>
            </w:tcBorders>
            <w:shd w:val="clear" w:color="auto" w:fill="0070C0"/>
            <w:noWrap/>
            <w:hideMark/>
          </w:tcPr>
          <w:p w14:paraId="300AFA13" w14:textId="77777777" w:rsidR="00CF2425" w:rsidRPr="00B62C56" w:rsidRDefault="00CF2425" w:rsidP="00D9487E">
            <w:pPr>
              <w:rPr>
                <w:rFonts w:ascii="Calibri" w:hAnsi="Calibri"/>
                <w:b/>
                <w:bCs/>
                <w:color w:val="FFFFFF"/>
              </w:rPr>
            </w:pPr>
            <w:r w:rsidRPr="00B62C56">
              <w:rPr>
                <w:rFonts w:ascii="Calibri" w:hAnsi="Calibri"/>
                <w:b/>
                <w:bCs/>
                <w:color w:val="FFFFFF"/>
              </w:rPr>
              <w:t>Indicator topic</w:t>
            </w:r>
          </w:p>
        </w:tc>
        <w:tc>
          <w:tcPr>
            <w:tcW w:w="4381" w:type="dxa"/>
            <w:tcBorders>
              <w:top w:val="single" w:sz="4" w:space="0" w:color="auto"/>
              <w:left w:val="single" w:sz="4" w:space="0" w:color="auto"/>
              <w:bottom w:val="single" w:sz="4" w:space="0" w:color="auto"/>
              <w:right w:val="single" w:sz="4" w:space="0" w:color="auto"/>
            </w:tcBorders>
            <w:shd w:val="clear" w:color="auto" w:fill="0070C0"/>
            <w:hideMark/>
          </w:tcPr>
          <w:p w14:paraId="302865F2" w14:textId="77777777" w:rsidR="00CF2425" w:rsidRPr="00B62C56" w:rsidRDefault="00CF2425" w:rsidP="00D9487E">
            <w:pPr>
              <w:rPr>
                <w:rFonts w:ascii="Calibri" w:hAnsi="Calibri"/>
                <w:b/>
                <w:bCs/>
                <w:color w:val="FFFFFF"/>
              </w:rPr>
            </w:pPr>
            <w:r w:rsidRPr="00B62C56">
              <w:rPr>
                <w:rFonts w:ascii="Calibri" w:hAnsi="Calibri"/>
                <w:b/>
                <w:bCs/>
                <w:color w:val="FFFFFF"/>
              </w:rPr>
              <w:t>Indicator measure</w:t>
            </w:r>
          </w:p>
        </w:tc>
        <w:tc>
          <w:tcPr>
            <w:tcW w:w="1007" w:type="dxa"/>
            <w:tcBorders>
              <w:top w:val="single" w:sz="4" w:space="0" w:color="auto"/>
              <w:left w:val="single" w:sz="4" w:space="0" w:color="auto"/>
              <w:bottom w:val="single" w:sz="4" w:space="0" w:color="auto"/>
              <w:right w:val="single" w:sz="4" w:space="0" w:color="auto"/>
            </w:tcBorders>
            <w:shd w:val="clear" w:color="auto" w:fill="0070C0"/>
            <w:noWrap/>
            <w:hideMark/>
          </w:tcPr>
          <w:p w14:paraId="18DBD3DA" w14:textId="77777777" w:rsidR="00CF2425" w:rsidRPr="00B62C56" w:rsidRDefault="00CF2425" w:rsidP="00D9487E">
            <w:pPr>
              <w:rPr>
                <w:rFonts w:ascii="Calibri" w:hAnsi="Calibri"/>
                <w:b/>
                <w:bCs/>
                <w:color w:val="FFFFFF"/>
              </w:rPr>
            </w:pPr>
            <w:r w:rsidRPr="00B62C56">
              <w:rPr>
                <w:rFonts w:ascii="Calibri" w:hAnsi="Calibri"/>
                <w:b/>
                <w:bCs/>
                <w:color w:val="FFFFFF"/>
              </w:rPr>
              <w:t>Data Source</w:t>
            </w:r>
          </w:p>
        </w:tc>
      </w:tr>
      <w:tr w:rsidR="00CF2425" w:rsidRPr="00B62C56" w14:paraId="727560BF"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73C17FF9" w14:textId="77777777" w:rsidR="00CF2425" w:rsidRPr="00B62C56" w:rsidRDefault="00CF2425" w:rsidP="001F66E9">
            <w:pPr>
              <w:rPr>
                <w:rFonts w:ascii="Calibri" w:hAnsi="Calibri"/>
              </w:rPr>
            </w:pPr>
            <w:r w:rsidRPr="00B62C56">
              <w:rPr>
                <w:rFonts w:ascii="Calibri" w:hAnsi="Calibri"/>
                <w:bCs/>
              </w:rPr>
              <w:t>OH-7</w:t>
            </w:r>
          </w:p>
        </w:tc>
        <w:tc>
          <w:tcPr>
            <w:tcW w:w="1478" w:type="dxa"/>
            <w:vMerge w:val="restart"/>
            <w:tcBorders>
              <w:top w:val="single" w:sz="4" w:space="0" w:color="auto"/>
              <w:left w:val="single" w:sz="4" w:space="0" w:color="auto"/>
              <w:bottom w:val="single" w:sz="4" w:space="0" w:color="auto"/>
              <w:right w:val="single" w:sz="4" w:space="0" w:color="auto"/>
            </w:tcBorders>
            <w:noWrap/>
            <w:hideMark/>
          </w:tcPr>
          <w:p w14:paraId="61575B28" w14:textId="77777777" w:rsidR="00CF2425" w:rsidRPr="00B62C56" w:rsidRDefault="00CF2425" w:rsidP="001F66E9">
            <w:pPr>
              <w:rPr>
                <w:rFonts w:ascii="Calibri" w:hAnsi="Calibri"/>
              </w:rPr>
            </w:pPr>
            <w:r w:rsidRPr="00B62C56">
              <w:rPr>
                <w:rFonts w:ascii="Calibri" w:hAnsi="Calibri"/>
              </w:rPr>
              <w:t>Access to Care</w:t>
            </w:r>
          </w:p>
        </w:tc>
        <w:tc>
          <w:tcPr>
            <w:tcW w:w="1918" w:type="dxa"/>
            <w:tcBorders>
              <w:top w:val="single" w:sz="4" w:space="0" w:color="auto"/>
              <w:left w:val="single" w:sz="4" w:space="0" w:color="auto"/>
              <w:bottom w:val="single" w:sz="4" w:space="0" w:color="auto"/>
              <w:right w:val="single" w:sz="4" w:space="0" w:color="auto"/>
            </w:tcBorders>
            <w:noWrap/>
            <w:hideMark/>
          </w:tcPr>
          <w:p w14:paraId="6F50F65A" w14:textId="77777777" w:rsidR="00CF2425" w:rsidRPr="00B62C56" w:rsidRDefault="00CF2425" w:rsidP="001F66E9">
            <w:pPr>
              <w:rPr>
                <w:rFonts w:ascii="Calibri" w:hAnsi="Calibri"/>
              </w:rPr>
            </w:pPr>
            <w:r w:rsidRPr="00B62C56">
              <w:rPr>
                <w:rFonts w:ascii="Calibri" w:hAnsi="Calibri"/>
              </w:rPr>
              <w:t>Preventive Services</w:t>
            </w:r>
          </w:p>
        </w:tc>
        <w:tc>
          <w:tcPr>
            <w:tcW w:w="4381" w:type="dxa"/>
            <w:tcBorders>
              <w:top w:val="single" w:sz="4" w:space="0" w:color="auto"/>
              <w:left w:val="single" w:sz="4" w:space="0" w:color="auto"/>
              <w:bottom w:val="single" w:sz="4" w:space="0" w:color="auto"/>
              <w:right w:val="single" w:sz="4" w:space="0" w:color="auto"/>
            </w:tcBorders>
            <w:hideMark/>
          </w:tcPr>
          <w:p w14:paraId="1007DF52" w14:textId="77777777" w:rsidR="00CF2425" w:rsidRPr="00B62C56" w:rsidRDefault="00CF2425" w:rsidP="001F66E9">
            <w:pPr>
              <w:rPr>
                <w:rFonts w:ascii="Calibri" w:hAnsi="Calibri"/>
              </w:rPr>
            </w:pPr>
            <w:r w:rsidRPr="00B62C56">
              <w:rPr>
                <w:rFonts w:ascii="Calibri" w:hAnsi="Calibri"/>
              </w:rPr>
              <w:t>Percentage of preventive dental visit among children aged 1-17 years</w:t>
            </w:r>
          </w:p>
        </w:tc>
        <w:tc>
          <w:tcPr>
            <w:tcW w:w="1007" w:type="dxa"/>
            <w:tcBorders>
              <w:top w:val="single" w:sz="4" w:space="0" w:color="auto"/>
              <w:left w:val="single" w:sz="4" w:space="0" w:color="auto"/>
              <w:bottom w:val="single" w:sz="4" w:space="0" w:color="auto"/>
              <w:right w:val="single" w:sz="4" w:space="0" w:color="auto"/>
            </w:tcBorders>
            <w:noWrap/>
            <w:hideMark/>
          </w:tcPr>
          <w:p w14:paraId="190F13C0" w14:textId="77777777" w:rsidR="00CF2425" w:rsidRPr="00B62C56" w:rsidRDefault="00CF2425" w:rsidP="001F66E9">
            <w:pPr>
              <w:rPr>
                <w:rFonts w:ascii="Calibri" w:hAnsi="Calibri"/>
              </w:rPr>
            </w:pPr>
            <w:r w:rsidRPr="00B62C56">
              <w:rPr>
                <w:rFonts w:ascii="Calibri" w:hAnsi="Calibri"/>
              </w:rPr>
              <w:t>NSCH</w:t>
            </w:r>
          </w:p>
        </w:tc>
      </w:tr>
      <w:tr w:rsidR="00CF2425" w:rsidRPr="00B62C56" w14:paraId="51CCA682"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1C0D81D7" w14:textId="77777777" w:rsidR="00CF2425" w:rsidRPr="00B62C56" w:rsidRDefault="00CF2425" w:rsidP="001F66E9">
            <w:pPr>
              <w:rPr>
                <w:rFonts w:ascii="Calibri" w:hAnsi="Calibri"/>
              </w:rPr>
            </w:pPr>
            <w:r w:rsidRPr="00B62C56">
              <w:rPr>
                <w:rFonts w:ascii="Calibri" w:hAnsi="Calibri"/>
                <w:bCs/>
              </w:rPr>
              <w:t>OH-7</w:t>
            </w:r>
          </w:p>
        </w:tc>
        <w:tc>
          <w:tcPr>
            <w:tcW w:w="1478" w:type="dxa"/>
            <w:vMerge/>
            <w:tcBorders>
              <w:top w:val="single" w:sz="4" w:space="0" w:color="auto"/>
              <w:left w:val="single" w:sz="4" w:space="0" w:color="auto"/>
              <w:bottom w:val="single" w:sz="4" w:space="0" w:color="auto"/>
              <w:right w:val="single" w:sz="4" w:space="0" w:color="auto"/>
            </w:tcBorders>
            <w:hideMark/>
          </w:tcPr>
          <w:p w14:paraId="4D3AD1B9"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hideMark/>
          </w:tcPr>
          <w:p w14:paraId="648C7E05" w14:textId="77777777" w:rsidR="00CF2425" w:rsidRPr="00B62C56" w:rsidRDefault="00CF2425" w:rsidP="001F66E9">
            <w:pPr>
              <w:rPr>
                <w:rFonts w:ascii="Calibri" w:hAnsi="Calibri"/>
              </w:rPr>
            </w:pPr>
            <w:r w:rsidRPr="00B62C56">
              <w:rPr>
                <w:rFonts w:ascii="Calibri" w:hAnsi="Calibri"/>
              </w:rPr>
              <w:t>Preventive Services</w:t>
            </w:r>
          </w:p>
        </w:tc>
        <w:tc>
          <w:tcPr>
            <w:tcW w:w="4381" w:type="dxa"/>
            <w:tcBorders>
              <w:top w:val="single" w:sz="4" w:space="0" w:color="auto"/>
              <w:left w:val="single" w:sz="4" w:space="0" w:color="auto"/>
              <w:bottom w:val="single" w:sz="4" w:space="0" w:color="auto"/>
              <w:right w:val="single" w:sz="4" w:space="0" w:color="auto"/>
            </w:tcBorders>
            <w:hideMark/>
          </w:tcPr>
          <w:p w14:paraId="7CCB8185" w14:textId="77777777" w:rsidR="00CF2425" w:rsidRPr="00B62C56" w:rsidRDefault="00CF2425" w:rsidP="001F66E9">
            <w:pPr>
              <w:rPr>
                <w:rFonts w:ascii="Calibri" w:hAnsi="Calibri"/>
              </w:rPr>
            </w:pPr>
            <w:r w:rsidRPr="00B62C56">
              <w:rPr>
                <w:rFonts w:ascii="Calibri" w:hAnsi="Calibri"/>
              </w:rPr>
              <w:t>Percentage of dental visit among children aged 1-17 Years</w:t>
            </w:r>
          </w:p>
        </w:tc>
        <w:tc>
          <w:tcPr>
            <w:tcW w:w="1007" w:type="dxa"/>
            <w:tcBorders>
              <w:top w:val="single" w:sz="4" w:space="0" w:color="auto"/>
              <w:left w:val="single" w:sz="4" w:space="0" w:color="auto"/>
              <w:bottom w:val="single" w:sz="4" w:space="0" w:color="auto"/>
              <w:right w:val="single" w:sz="4" w:space="0" w:color="auto"/>
            </w:tcBorders>
            <w:noWrap/>
            <w:hideMark/>
          </w:tcPr>
          <w:p w14:paraId="2634C740" w14:textId="77777777" w:rsidR="00CF2425" w:rsidRPr="00B62C56" w:rsidRDefault="00CF2425" w:rsidP="001F66E9">
            <w:pPr>
              <w:rPr>
                <w:rFonts w:ascii="Calibri" w:hAnsi="Calibri"/>
              </w:rPr>
            </w:pPr>
            <w:r w:rsidRPr="00B62C56">
              <w:rPr>
                <w:rFonts w:ascii="Calibri" w:hAnsi="Calibri"/>
              </w:rPr>
              <w:t>NSCH</w:t>
            </w:r>
          </w:p>
        </w:tc>
      </w:tr>
      <w:tr w:rsidR="00CF2425" w:rsidRPr="00B62C56" w14:paraId="163EEA03"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331CB546" w14:textId="77777777" w:rsidR="00CF2425" w:rsidRPr="00B62C56" w:rsidRDefault="00CF2425" w:rsidP="001F66E9">
            <w:pPr>
              <w:rPr>
                <w:rFonts w:ascii="Calibri" w:hAnsi="Calibri"/>
              </w:rPr>
            </w:pPr>
            <w:r w:rsidRPr="00B62C56">
              <w:rPr>
                <w:rFonts w:ascii="Calibri" w:hAnsi="Calibri"/>
              </w:rPr>
              <w:t>OH-7</w:t>
            </w:r>
          </w:p>
        </w:tc>
        <w:tc>
          <w:tcPr>
            <w:tcW w:w="1478" w:type="dxa"/>
            <w:vMerge/>
            <w:tcBorders>
              <w:top w:val="single" w:sz="4" w:space="0" w:color="auto"/>
              <w:left w:val="single" w:sz="4" w:space="0" w:color="auto"/>
              <w:bottom w:val="single" w:sz="4" w:space="0" w:color="auto"/>
              <w:right w:val="single" w:sz="4" w:space="0" w:color="auto"/>
            </w:tcBorders>
            <w:hideMark/>
          </w:tcPr>
          <w:p w14:paraId="6F63156B"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hideMark/>
          </w:tcPr>
          <w:p w14:paraId="4739A5A7"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hideMark/>
          </w:tcPr>
          <w:p w14:paraId="0994D435" w14:textId="77777777" w:rsidR="00CF2425" w:rsidRPr="00B62C56" w:rsidRDefault="00CF2425" w:rsidP="001F66E9">
            <w:pPr>
              <w:rPr>
                <w:rFonts w:ascii="Calibri" w:hAnsi="Calibri"/>
              </w:rPr>
            </w:pPr>
            <w:r w:rsidRPr="00B62C56">
              <w:rPr>
                <w:rFonts w:ascii="Calibri" w:hAnsi="Calibri"/>
              </w:rPr>
              <w:t xml:space="preserve">Percentage of adolescents in grades 9-13 making dental visits </w:t>
            </w:r>
          </w:p>
        </w:tc>
        <w:tc>
          <w:tcPr>
            <w:tcW w:w="1007" w:type="dxa"/>
            <w:tcBorders>
              <w:top w:val="single" w:sz="4" w:space="0" w:color="auto"/>
              <w:left w:val="single" w:sz="4" w:space="0" w:color="auto"/>
              <w:bottom w:val="single" w:sz="4" w:space="0" w:color="auto"/>
              <w:right w:val="single" w:sz="4" w:space="0" w:color="auto"/>
            </w:tcBorders>
            <w:noWrap/>
            <w:hideMark/>
          </w:tcPr>
          <w:p w14:paraId="2D9DB53E" w14:textId="77777777" w:rsidR="00CF2425" w:rsidRPr="00B62C56" w:rsidRDefault="00CF2425" w:rsidP="001F66E9">
            <w:pPr>
              <w:rPr>
                <w:rFonts w:ascii="Calibri" w:hAnsi="Calibri"/>
              </w:rPr>
            </w:pPr>
            <w:r w:rsidRPr="00B62C56">
              <w:rPr>
                <w:rFonts w:ascii="Calibri" w:hAnsi="Calibri"/>
              </w:rPr>
              <w:t>YRBSS</w:t>
            </w:r>
          </w:p>
        </w:tc>
      </w:tr>
      <w:tr w:rsidR="00CF2425" w:rsidRPr="00B62C56" w14:paraId="06AA87E8"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06A42A71" w14:textId="77777777" w:rsidR="00CF2425" w:rsidRPr="00B62C56" w:rsidRDefault="00CF2425" w:rsidP="001F66E9">
            <w:pPr>
              <w:rPr>
                <w:rFonts w:ascii="Calibri" w:hAnsi="Calibri"/>
              </w:rPr>
            </w:pPr>
            <w:r w:rsidRPr="00B62C56">
              <w:rPr>
                <w:rFonts w:ascii="Calibri" w:hAnsi="Calibri"/>
              </w:rPr>
              <w:t>OH-8</w:t>
            </w:r>
          </w:p>
        </w:tc>
        <w:tc>
          <w:tcPr>
            <w:tcW w:w="1478" w:type="dxa"/>
            <w:vMerge/>
            <w:tcBorders>
              <w:top w:val="single" w:sz="4" w:space="0" w:color="auto"/>
              <w:left w:val="single" w:sz="4" w:space="0" w:color="auto"/>
              <w:bottom w:val="single" w:sz="4" w:space="0" w:color="auto"/>
              <w:right w:val="single" w:sz="4" w:space="0" w:color="auto"/>
            </w:tcBorders>
          </w:tcPr>
          <w:p w14:paraId="62FCF11D"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1CBACAFE" w14:textId="77777777" w:rsidR="00CF2425" w:rsidRPr="00B62C56" w:rsidRDefault="00CF2425" w:rsidP="001F66E9">
            <w:pPr>
              <w:rPr>
                <w:rFonts w:ascii="Calibri" w:hAnsi="Calibri"/>
              </w:rPr>
            </w:pPr>
            <w:r w:rsidRPr="00B62C56">
              <w:rPr>
                <w:rFonts w:ascii="Calibri" w:hAnsi="Calibri"/>
              </w:rPr>
              <w:t>Preventive Services</w:t>
            </w:r>
          </w:p>
        </w:tc>
        <w:tc>
          <w:tcPr>
            <w:tcW w:w="4381" w:type="dxa"/>
            <w:tcBorders>
              <w:top w:val="single" w:sz="4" w:space="0" w:color="auto"/>
              <w:left w:val="single" w:sz="4" w:space="0" w:color="auto"/>
              <w:bottom w:val="single" w:sz="4" w:space="0" w:color="auto"/>
              <w:right w:val="single" w:sz="4" w:space="0" w:color="auto"/>
            </w:tcBorders>
          </w:tcPr>
          <w:p w14:paraId="450A2380" w14:textId="77777777" w:rsidR="00CF2425" w:rsidRPr="00B62C56" w:rsidRDefault="00CF2425" w:rsidP="001F66E9">
            <w:pPr>
              <w:rPr>
                <w:rFonts w:ascii="Calibri" w:hAnsi="Calibri"/>
              </w:rPr>
            </w:pPr>
            <w:r w:rsidRPr="00B62C56">
              <w:rPr>
                <w:rFonts w:ascii="Calibri" w:hAnsi="Calibri"/>
              </w:rPr>
              <w:t>Percentage of children aged 1-20 years enrolled in Medicaid or CHIP Medicaid Expansion with any dental service</w:t>
            </w:r>
          </w:p>
        </w:tc>
        <w:tc>
          <w:tcPr>
            <w:tcW w:w="1007" w:type="dxa"/>
            <w:tcBorders>
              <w:top w:val="single" w:sz="4" w:space="0" w:color="auto"/>
              <w:left w:val="single" w:sz="4" w:space="0" w:color="auto"/>
              <w:bottom w:val="single" w:sz="4" w:space="0" w:color="auto"/>
              <w:right w:val="single" w:sz="4" w:space="0" w:color="auto"/>
            </w:tcBorders>
            <w:noWrap/>
          </w:tcPr>
          <w:p w14:paraId="3100CC4E" w14:textId="77777777" w:rsidR="00CF2425" w:rsidRPr="00B62C56" w:rsidRDefault="00CF2425" w:rsidP="001F66E9">
            <w:pPr>
              <w:rPr>
                <w:rFonts w:ascii="Calibri" w:hAnsi="Calibri"/>
              </w:rPr>
            </w:pPr>
            <w:r w:rsidRPr="00B62C56">
              <w:rPr>
                <w:rFonts w:ascii="Calibri" w:hAnsi="Calibri"/>
              </w:rPr>
              <w:t>CMS-416</w:t>
            </w:r>
          </w:p>
        </w:tc>
      </w:tr>
      <w:tr w:rsidR="00CF2425" w:rsidRPr="00B62C56" w14:paraId="6E23943D"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572C9244" w14:textId="77777777" w:rsidR="00CF2425" w:rsidRPr="00B62C56" w:rsidRDefault="00CF2425" w:rsidP="001F66E9">
            <w:pPr>
              <w:rPr>
                <w:rFonts w:ascii="Calibri" w:hAnsi="Calibri"/>
              </w:rPr>
            </w:pPr>
            <w:r w:rsidRPr="00B62C56">
              <w:rPr>
                <w:rFonts w:ascii="Calibri" w:hAnsi="Calibri"/>
              </w:rPr>
              <w:t>D-8</w:t>
            </w:r>
          </w:p>
        </w:tc>
        <w:tc>
          <w:tcPr>
            <w:tcW w:w="1478" w:type="dxa"/>
            <w:vMerge/>
            <w:tcBorders>
              <w:top w:val="single" w:sz="4" w:space="0" w:color="auto"/>
              <w:left w:val="single" w:sz="4" w:space="0" w:color="auto"/>
              <w:bottom w:val="single" w:sz="4" w:space="0" w:color="auto"/>
              <w:right w:val="single" w:sz="4" w:space="0" w:color="auto"/>
            </w:tcBorders>
            <w:hideMark/>
          </w:tcPr>
          <w:p w14:paraId="63F42360"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hideMark/>
          </w:tcPr>
          <w:p w14:paraId="27FE1090"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hideMark/>
          </w:tcPr>
          <w:p w14:paraId="58CE335C" w14:textId="77777777" w:rsidR="00CF2425" w:rsidRPr="00B62C56" w:rsidRDefault="00CF2425" w:rsidP="001F66E9">
            <w:pPr>
              <w:rPr>
                <w:rFonts w:ascii="Calibri" w:hAnsi="Calibri"/>
              </w:rPr>
            </w:pPr>
            <w:r w:rsidRPr="00B62C56">
              <w:rPr>
                <w:rFonts w:ascii="Calibri" w:hAnsi="Calibri"/>
              </w:rPr>
              <w:t>Percentage of adults aged ≥18 years with diabetes making dental visit(s)</w:t>
            </w:r>
          </w:p>
        </w:tc>
        <w:tc>
          <w:tcPr>
            <w:tcW w:w="1007" w:type="dxa"/>
            <w:tcBorders>
              <w:top w:val="single" w:sz="4" w:space="0" w:color="auto"/>
              <w:left w:val="single" w:sz="4" w:space="0" w:color="auto"/>
              <w:bottom w:val="single" w:sz="4" w:space="0" w:color="auto"/>
              <w:right w:val="single" w:sz="4" w:space="0" w:color="auto"/>
            </w:tcBorders>
            <w:noWrap/>
            <w:hideMark/>
          </w:tcPr>
          <w:p w14:paraId="79954276" w14:textId="77777777" w:rsidR="00CF2425" w:rsidRPr="00B62C56" w:rsidRDefault="00CF2425" w:rsidP="001F66E9">
            <w:pPr>
              <w:rPr>
                <w:rFonts w:ascii="Calibri" w:hAnsi="Calibri"/>
              </w:rPr>
            </w:pPr>
            <w:r w:rsidRPr="00B62C56">
              <w:rPr>
                <w:rFonts w:ascii="Calibri" w:hAnsi="Calibri"/>
              </w:rPr>
              <w:t>BRFSS</w:t>
            </w:r>
          </w:p>
        </w:tc>
      </w:tr>
      <w:tr w:rsidR="00CF2425" w:rsidRPr="00B62C56" w14:paraId="3B859A7D"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65FACD3D" w14:textId="77777777" w:rsidR="00CF2425" w:rsidRPr="00B62C56" w:rsidRDefault="00CF2425" w:rsidP="001F66E9">
            <w:pPr>
              <w:rPr>
                <w:rFonts w:ascii="Calibri" w:hAnsi="Calibri"/>
              </w:rPr>
            </w:pPr>
            <w:r w:rsidRPr="00B62C56">
              <w:rPr>
                <w:rFonts w:ascii="Calibri" w:hAnsi="Calibri"/>
              </w:rPr>
              <w:t>OH-1.1</w:t>
            </w:r>
          </w:p>
        </w:tc>
        <w:tc>
          <w:tcPr>
            <w:tcW w:w="1478" w:type="dxa"/>
            <w:vMerge w:val="restart"/>
            <w:tcBorders>
              <w:top w:val="single" w:sz="4" w:space="0" w:color="auto"/>
              <w:left w:val="single" w:sz="4" w:space="0" w:color="auto"/>
              <w:bottom w:val="single" w:sz="4" w:space="0" w:color="auto"/>
              <w:right w:val="single" w:sz="4" w:space="0" w:color="auto"/>
            </w:tcBorders>
            <w:noWrap/>
          </w:tcPr>
          <w:p w14:paraId="61A07859" w14:textId="77777777" w:rsidR="00CF2425" w:rsidRPr="00B62C56" w:rsidRDefault="00CF2425" w:rsidP="001F66E9">
            <w:pPr>
              <w:rPr>
                <w:rFonts w:ascii="Calibri" w:hAnsi="Calibri"/>
              </w:rPr>
            </w:pPr>
            <w:r w:rsidRPr="00B62C56">
              <w:rPr>
                <w:rFonts w:ascii="Calibri" w:hAnsi="Calibri"/>
              </w:rPr>
              <w:t>Oral Health Outcomes</w:t>
            </w:r>
          </w:p>
        </w:tc>
        <w:tc>
          <w:tcPr>
            <w:tcW w:w="1918" w:type="dxa"/>
            <w:tcBorders>
              <w:top w:val="single" w:sz="4" w:space="0" w:color="auto"/>
              <w:left w:val="single" w:sz="4" w:space="0" w:color="auto"/>
              <w:bottom w:val="single" w:sz="4" w:space="0" w:color="auto"/>
              <w:right w:val="single" w:sz="4" w:space="0" w:color="auto"/>
            </w:tcBorders>
            <w:noWrap/>
          </w:tcPr>
          <w:p w14:paraId="6435CA58" w14:textId="77777777" w:rsidR="00CF2425" w:rsidRPr="00B62C56" w:rsidRDefault="00CF2425" w:rsidP="001F66E9">
            <w:pPr>
              <w:rPr>
                <w:rFonts w:ascii="Calibri" w:hAnsi="Calibri"/>
              </w:rPr>
            </w:pPr>
            <w:r w:rsidRPr="00B62C56">
              <w:rPr>
                <w:rFonts w:ascii="Calibri" w:hAnsi="Calibri"/>
              </w:rPr>
              <w:t>Dental Caries Experience</w:t>
            </w:r>
          </w:p>
        </w:tc>
        <w:tc>
          <w:tcPr>
            <w:tcW w:w="4381" w:type="dxa"/>
            <w:tcBorders>
              <w:top w:val="single" w:sz="4" w:space="0" w:color="auto"/>
              <w:left w:val="single" w:sz="4" w:space="0" w:color="auto"/>
              <w:bottom w:val="single" w:sz="4" w:space="0" w:color="auto"/>
              <w:right w:val="single" w:sz="4" w:space="0" w:color="auto"/>
            </w:tcBorders>
          </w:tcPr>
          <w:p w14:paraId="7EA06DE7" w14:textId="431E53F1" w:rsidR="00CF2425" w:rsidRPr="00B62C56" w:rsidRDefault="00CF2425">
            <w:pPr>
              <w:rPr>
                <w:rFonts w:ascii="Calibri" w:hAnsi="Calibri"/>
              </w:rPr>
            </w:pPr>
            <w:r w:rsidRPr="00B62C56">
              <w:rPr>
                <w:rFonts w:ascii="Calibri" w:hAnsi="Calibri"/>
              </w:rPr>
              <w:t xml:space="preserve">Percentage of children aged 3-5 years attending </w:t>
            </w:r>
            <w:r w:rsidR="00AE2D6C">
              <w:rPr>
                <w:rFonts w:ascii="Calibri" w:hAnsi="Calibri"/>
              </w:rPr>
              <w:t>H</w:t>
            </w:r>
            <w:r w:rsidR="00AE2D6C" w:rsidRPr="00B62C56">
              <w:rPr>
                <w:rFonts w:ascii="Calibri" w:hAnsi="Calibri"/>
              </w:rPr>
              <w:t xml:space="preserve">ead </w:t>
            </w:r>
            <w:r w:rsidR="00AE2D6C">
              <w:rPr>
                <w:rFonts w:ascii="Calibri" w:hAnsi="Calibri"/>
              </w:rPr>
              <w:t>S</w:t>
            </w:r>
            <w:r w:rsidR="00AE2D6C" w:rsidRPr="00B62C56">
              <w:rPr>
                <w:rFonts w:ascii="Calibri" w:hAnsi="Calibri"/>
              </w:rPr>
              <w:t xml:space="preserve">tart </w:t>
            </w:r>
            <w:r w:rsidRPr="00B62C56">
              <w:rPr>
                <w:rFonts w:ascii="Calibri" w:hAnsi="Calibri"/>
              </w:rPr>
              <w:t xml:space="preserve">with dental caries experience </w:t>
            </w:r>
          </w:p>
        </w:tc>
        <w:tc>
          <w:tcPr>
            <w:tcW w:w="1007" w:type="dxa"/>
            <w:tcBorders>
              <w:top w:val="single" w:sz="4" w:space="0" w:color="auto"/>
              <w:left w:val="single" w:sz="4" w:space="0" w:color="auto"/>
              <w:bottom w:val="single" w:sz="4" w:space="0" w:color="auto"/>
              <w:right w:val="single" w:sz="4" w:space="0" w:color="auto"/>
            </w:tcBorders>
            <w:noWrap/>
          </w:tcPr>
          <w:p w14:paraId="6BA5323F" w14:textId="58AA2DDD" w:rsidR="00CF2425" w:rsidRPr="00B62C56" w:rsidRDefault="00AE2D6C" w:rsidP="001F66E9">
            <w:pPr>
              <w:rPr>
                <w:rFonts w:ascii="Calibri" w:hAnsi="Calibri"/>
              </w:rPr>
            </w:pPr>
            <w:r>
              <w:rPr>
                <w:rFonts w:ascii="Calibri" w:hAnsi="Calibri"/>
              </w:rPr>
              <w:t>BSS</w:t>
            </w:r>
          </w:p>
        </w:tc>
      </w:tr>
      <w:tr w:rsidR="00CF2425" w:rsidRPr="00B62C56" w14:paraId="4EDB890D"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0F849424" w14:textId="31F38F29" w:rsidR="00CF2425" w:rsidRPr="00B62C56" w:rsidRDefault="00CF2425" w:rsidP="00FF3BEA">
            <w:pPr>
              <w:rPr>
                <w:rFonts w:ascii="Calibri" w:hAnsi="Calibri"/>
              </w:rPr>
            </w:pPr>
            <w:r w:rsidRPr="00B62C56">
              <w:rPr>
                <w:rFonts w:ascii="Calibri" w:hAnsi="Calibri"/>
              </w:rPr>
              <w:t>OH-1.1; OH-1.2</w:t>
            </w:r>
          </w:p>
        </w:tc>
        <w:tc>
          <w:tcPr>
            <w:tcW w:w="1478" w:type="dxa"/>
            <w:vMerge/>
            <w:tcBorders>
              <w:top w:val="single" w:sz="4" w:space="0" w:color="auto"/>
              <w:left w:val="single" w:sz="4" w:space="0" w:color="auto"/>
              <w:bottom w:val="single" w:sz="4" w:space="0" w:color="auto"/>
              <w:right w:val="single" w:sz="4" w:space="0" w:color="auto"/>
            </w:tcBorders>
          </w:tcPr>
          <w:p w14:paraId="6C33DDAD"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1CCC2352" w14:textId="77777777" w:rsidR="00CF2425" w:rsidRPr="00B62C56" w:rsidRDefault="00CF2425" w:rsidP="001F66E9">
            <w:pPr>
              <w:rPr>
                <w:rFonts w:ascii="Calibri" w:hAnsi="Calibri"/>
              </w:rPr>
            </w:pPr>
            <w:r w:rsidRPr="00B62C56">
              <w:rPr>
                <w:rFonts w:ascii="Calibri" w:hAnsi="Calibri"/>
              </w:rPr>
              <w:t>Dental Caries Experience</w:t>
            </w:r>
          </w:p>
        </w:tc>
        <w:tc>
          <w:tcPr>
            <w:tcW w:w="4381" w:type="dxa"/>
            <w:tcBorders>
              <w:top w:val="single" w:sz="4" w:space="0" w:color="auto"/>
              <w:left w:val="single" w:sz="4" w:space="0" w:color="auto"/>
              <w:bottom w:val="single" w:sz="4" w:space="0" w:color="auto"/>
              <w:right w:val="single" w:sz="4" w:space="0" w:color="auto"/>
            </w:tcBorders>
          </w:tcPr>
          <w:p w14:paraId="5E73C2CD" w14:textId="10A1DBED" w:rsidR="00CF2425" w:rsidRPr="00B62C56" w:rsidRDefault="00CF2425">
            <w:pPr>
              <w:rPr>
                <w:rFonts w:ascii="Calibri" w:hAnsi="Calibri"/>
              </w:rPr>
            </w:pPr>
            <w:r w:rsidRPr="00B62C56">
              <w:rPr>
                <w:rFonts w:ascii="Calibri" w:hAnsi="Calibri"/>
              </w:rPr>
              <w:t xml:space="preserve">Percentage of children attending </w:t>
            </w:r>
            <w:r w:rsidR="00F75E7E">
              <w:rPr>
                <w:rFonts w:ascii="Calibri" w:hAnsi="Calibri"/>
              </w:rPr>
              <w:t>K</w:t>
            </w:r>
            <w:r w:rsidR="00F75E7E" w:rsidRPr="00B62C56">
              <w:rPr>
                <w:rFonts w:ascii="Calibri" w:hAnsi="Calibri"/>
              </w:rPr>
              <w:t xml:space="preserve">indergarten </w:t>
            </w:r>
            <w:r w:rsidRPr="00B62C56">
              <w:rPr>
                <w:rFonts w:ascii="Calibri" w:hAnsi="Calibri"/>
              </w:rPr>
              <w:t>with dental caries experience</w:t>
            </w:r>
          </w:p>
        </w:tc>
        <w:tc>
          <w:tcPr>
            <w:tcW w:w="1007" w:type="dxa"/>
            <w:tcBorders>
              <w:top w:val="single" w:sz="4" w:space="0" w:color="auto"/>
              <w:left w:val="single" w:sz="4" w:space="0" w:color="auto"/>
              <w:bottom w:val="single" w:sz="4" w:space="0" w:color="auto"/>
              <w:right w:val="single" w:sz="4" w:space="0" w:color="auto"/>
            </w:tcBorders>
            <w:noWrap/>
          </w:tcPr>
          <w:p w14:paraId="1A050D4A" w14:textId="77777777" w:rsidR="00CF2425" w:rsidRPr="00B62C56" w:rsidRDefault="00CF2425" w:rsidP="001F66E9">
            <w:pPr>
              <w:rPr>
                <w:rFonts w:ascii="Calibri" w:hAnsi="Calibri"/>
              </w:rPr>
            </w:pPr>
            <w:r w:rsidRPr="00B62C56">
              <w:rPr>
                <w:rFonts w:ascii="Calibri" w:hAnsi="Calibri"/>
              </w:rPr>
              <w:t>BSS</w:t>
            </w:r>
          </w:p>
        </w:tc>
      </w:tr>
      <w:tr w:rsidR="00CF2425" w:rsidRPr="00B62C56" w14:paraId="52F587D7"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5725A844" w14:textId="77777777" w:rsidR="00CF2425" w:rsidRPr="00B62C56" w:rsidRDefault="00CF2425" w:rsidP="001F66E9">
            <w:pPr>
              <w:rPr>
                <w:rFonts w:ascii="Calibri" w:hAnsi="Calibri"/>
              </w:rPr>
            </w:pPr>
            <w:r w:rsidRPr="00B62C56">
              <w:rPr>
                <w:rFonts w:ascii="Calibri" w:hAnsi="Calibri"/>
              </w:rPr>
              <w:t>OH-2.1</w:t>
            </w:r>
          </w:p>
        </w:tc>
        <w:tc>
          <w:tcPr>
            <w:tcW w:w="1478" w:type="dxa"/>
            <w:vMerge/>
            <w:tcBorders>
              <w:top w:val="single" w:sz="4" w:space="0" w:color="auto"/>
              <w:left w:val="single" w:sz="4" w:space="0" w:color="auto"/>
              <w:bottom w:val="single" w:sz="4" w:space="0" w:color="auto"/>
              <w:right w:val="single" w:sz="4" w:space="0" w:color="auto"/>
            </w:tcBorders>
          </w:tcPr>
          <w:p w14:paraId="5AB50BCC"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6E927BCE" w14:textId="77777777" w:rsidR="00CF2425" w:rsidRPr="00B62C56" w:rsidRDefault="00CF2425" w:rsidP="001F66E9">
            <w:pPr>
              <w:rPr>
                <w:rFonts w:ascii="Calibri" w:hAnsi="Calibri"/>
              </w:rPr>
            </w:pPr>
            <w:r w:rsidRPr="00B62C56">
              <w:rPr>
                <w:rFonts w:ascii="Calibri" w:hAnsi="Calibri"/>
              </w:rPr>
              <w:t>Untreated Dental Decay</w:t>
            </w:r>
          </w:p>
        </w:tc>
        <w:tc>
          <w:tcPr>
            <w:tcW w:w="4381" w:type="dxa"/>
            <w:tcBorders>
              <w:top w:val="single" w:sz="4" w:space="0" w:color="auto"/>
              <w:left w:val="single" w:sz="4" w:space="0" w:color="auto"/>
              <w:bottom w:val="single" w:sz="4" w:space="0" w:color="auto"/>
              <w:right w:val="single" w:sz="4" w:space="0" w:color="auto"/>
            </w:tcBorders>
          </w:tcPr>
          <w:p w14:paraId="04A480DB" w14:textId="77777777" w:rsidR="00CF2425" w:rsidRPr="00B62C56" w:rsidRDefault="00CF2425" w:rsidP="001F66E9">
            <w:pPr>
              <w:rPr>
                <w:rFonts w:ascii="Calibri" w:hAnsi="Calibri"/>
              </w:rPr>
            </w:pPr>
            <w:r w:rsidRPr="00B62C56">
              <w:rPr>
                <w:rFonts w:ascii="Calibri" w:hAnsi="Calibri"/>
              </w:rPr>
              <w:t xml:space="preserve">Percentage of children aged 3-5 years attending Head Start with untreated dental caries </w:t>
            </w:r>
          </w:p>
        </w:tc>
        <w:tc>
          <w:tcPr>
            <w:tcW w:w="1007" w:type="dxa"/>
            <w:tcBorders>
              <w:top w:val="single" w:sz="4" w:space="0" w:color="auto"/>
              <w:left w:val="single" w:sz="4" w:space="0" w:color="auto"/>
              <w:bottom w:val="single" w:sz="4" w:space="0" w:color="auto"/>
              <w:right w:val="single" w:sz="4" w:space="0" w:color="auto"/>
            </w:tcBorders>
          </w:tcPr>
          <w:p w14:paraId="35EFFE24" w14:textId="77777777" w:rsidR="00CF2425" w:rsidRPr="00B62C56" w:rsidRDefault="00CF2425" w:rsidP="001F66E9">
            <w:pPr>
              <w:rPr>
                <w:rFonts w:ascii="Calibri" w:hAnsi="Calibri"/>
              </w:rPr>
            </w:pPr>
            <w:r w:rsidRPr="00B62C56">
              <w:rPr>
                <w:rFonts w:ascii="Calibri" w:hAnsi="Calibri"/>
              </w:rPr>
              <w:t>BSS</w:t>
            </w:r>
          </w:p>
        </w:tc>
      </w:tr>
      <w:tr w:rsidR="00CF2425" w:rsidRPr="00B62C56" w14:paraId="73FBF1AF" w14:textId="77777777" w:rsidTr="00F56605">
        <w:trPr>
          <w:trHeight w:val="963"/>
        </w:trPr>
        <w:tc>
          <w:tcPr>
            <w:tcW w:w="1038" w:type="dxa"/>
            <w:tcBorders>
              <w:top w:val="single" w:sz="4" w:space="0" w:color="auto"/>
              <w:left w:val="single" w:sz="4" w:space="0" w:color="auto"/>
              <w:bottom w:val="single" w:sz="4" w:space="0" w:color="auto"/>
              <w:right w:val="single" w:sz="4" w:space="0" w:color="auto"/>
            </w:tcBorders>
          </w:tcPr>
          <w:p w14:paraId="30691800" w14:textId="77777777" w:rsidR="00CF2425" w:rsidRPr="00B62C56" w:rsidRDefault="00CF2425" w:rsidP="00F56605">
            <w:pPr>
              <w:spacing w:after="0"/>
              <w:jc w:val="both"/>
              <w:rPr>
                <w:rFonts w:ascii="Calibri" w:hAnsi="Calibri"/>
              </w:rPr>
            </w:pPr>
            <w:r w:rsidRPr="00B62C56">
              <w:rPr>
                <w:rFonts w:ascii="Calibri" w:hAnsi="Calibri"/>
              </w:rPr>
              <w:t>OH-2.1;</w:t>
            </w:r>
          </w:p>
          <w:p w14:paraId="4ACA8A1F" w14:textId="77777777" w:rsidR="00CF2425" w:rsidRPr="00B62C56" w:rsidRDefault="00CF2425" w:rsidP="00F56605">
            <w:pPr>
              <w:spacing w:after="0"/>
              <w:rPr>
                <w:rFonts w:ascii="Calibri" w:hAnsi="Calibri"/>
              </w:rPr>
            </w:pPr>
            <w:r w:rsidRPr="00B62C56">
              <w:rPr>
                <w:rFonts w:ascii="Calibri" w:hAnsi="Calibri"/>
              </w:rPr>
              <w:t>OH-2.2</w:t>
            </w:r>
          </w:p>
        </w:tc>
        <w:tc>
          <w:tcPr>
            <w:tcW w:w="1478" w:type="dxa"/>
            <w:vMerge/>
            <w:tcBorders>
              <w:top w:val="single" w:sz="4" w:space="0" w:color="auto"/>
              <w:left w:val="single" w:sz="4" w:space="0" w:color="auto"/>
              <w:bottom w:val="single" w:sz="4" w:space="0" w:color="auto"/>
              <w:right w:val="single" w:sz="4" w:space="0" w:color="auto"/>
            </w:tcBorders>
          </w:tcPr>
          <w:p w14:paraId="5721A419"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40A12EF2" w14:textId="77777777" w:rsidR="00CF2425" w:rsidRPr="00B62C56" w:rsidRDefault="00CF2425" w:rsidP="001F66E9">
            <w:pPr>
              <w:rPr>
                <w:rFonts w:ascii="Calibri" w:hAnsi="Calibri"/>
              </w:rPr>
            </w:pPr>
            <w:r w:rsidRPr="00B62C56">
              <w:rPr>
                <w:rFonts w:ascii="Calibri" w:hAnsi="Calibri"/>
              </w:rPr>
              <w:t>Untreated Dental Decay</w:t>
            </w:r>
          </w:p>
        </w:tc>
        <w:tc>
          <w:tcPr>
            <w:tcW w:w="4381" w:type="dxa"/>
            <w:tcBorders>
              <w:top w:val="single" w:sz="4" w:space="0" w:color="auto"/>
              <w:left w:val="single" w:sz="4" w:space="0" w:color="auto"/>
              <w:bottom w:val="single" w:sz="4" w:space="0" w:color="auto"/>
              <w:right w:val="single" w:sz="4" w:space="0" w:color="auto"/>
            </w:tcBorders>
          </w:tcPr>
          <w:p w14:paraId="0292C7EB" w14:textId="54D5F1C1" w:rsidR="00CF2425" w:rsidRPr="00B62C56" w:rsidRDefault="00CF2425">
            <w:pPr>
              <w:rPr>
                <w:rFonts w:ascii="Calibri" w:hAnsi="Calibri"/>
              </w:rPr>
            </w:pPr>
            <w:r w:rsidRPr="00B62C56">
              <w:rPr>
                <w:rFonts w:ascii="Calibri" w:hAnsi="Calibri"/>
              </w:rPr>
              <w:t xml:space="preserve">Percentage of children attending </w:t>
            </w:r>
            <w:r w:rsidR="009B7219">
              <w:rPr>
                <w:rFonts w:ascii="Calibri" w:hAnsi="Calibri"/>
              </w:rPr>
              <w:t>K</w:t>
            </w:r>
            <w:r w:rsidR="009B7219" w:rsidRPr="00B62C56">
              <w:rPr>
                <w:rFonts w:ascii="Calibri" w:hAnsi="Calibri"/>
              </w:rPr>
              <w:t xml:space="preserve">indergarten </w:t>
            </w:r>
            <w:r w:rsidRPr="00B62C56">
              <w:rPr>
                <w:rFonts w:ascii="Calibri" w:hAnsi="Calibri"/>
              </w:rPr>
              <w:t>with untreated dental caries</w:t>
            </w:r>
          </w:p>
        </w:tc>
        <w:tc>
          <w:tcPr>
            <w:tcW w:w="1007" w:type="dxa"/>
            <w:tcBorders>
              <w:top w:val="single" w:sz="4" w:space="0" w:color="auto"/>
              <w:left w:val="single" w:sz="4" w:space="0" w:color="auto"/>
              <w:bottom w:val="single" w:sz="4" w:space="0" w:color="auto"/>
              <w:right w:val="single" w:sz="4" w:space="0" w:color="auto"/>
            </w:tcBorders>
          </w:tcPr>
          <w:p w14:paraId="540C3938" w14:textId="77777777" w:rsidR="00CF2425" w:rsidRPr="00B62C56" w:rsidRDefault="00CF2425" w:rsidP="001F66E9">
            <w:pPr>
              <w:rPr>
                <w:rFonts w:ascii="Calibri" w:hAnsi="Calibri"/>
              </w:rPr>
            </w:pPr>
            <w:r w:rsidRPr="00B62C56">
              <w:rPr>
                <w:rFonts w:ascii="Calibri" w:hAnsi="Calibri"/>
              </w:rPr>
              <w:t>BSS</w:t>
            </w:r>
          </w:p>
        </w:tc>
      </w:tr>
      <w:tr w:rsidR="00CF2425" w:rsidRPr="00B62C56" w14:paraId="3C13088B"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2373BD56" w14:textId="77777777" w:rsidR="00CF2425" w:rsidRPr="00B62C56" w:rsidRDefault="00CF2425" w:rsidP="001F66E9">
            <w:pPr>
              <w:rPr>
                <w:rFonts w:ascii="Calibri" w:hAnsi="Calibri"/>
              </w:rPr>
            </w:pPr>
            <w:r w:rsidRPr="00B62C56">
              <w:rPr>
                <w:rFonts w:ascii="Calibri" w:hAnsi="Calibri"/>
              </w:rPr>
              <w:lastRenderedPageBreak/>
              <w:t>OH-3.2, OH-3.3</w:t>
            </w:r>
          </w:p>
        </w:tc>
        <w:tc>
          <w:tcPr>
            <w:tcW w:w="1478" w:type="dxa"/>
            <w:vMerge/>
            <w:tcBorders>
              <w:top w:val="single" w:sz="4" w:space="0" w:color="auto"/>
              <w:left w:val="single" w:sz="4" w:space="0" w:color="auto"/>
              <w:bottom w:val="single" w:sz="4" w:space="0" w:color="auto"/>
              <w:right w:val="single" w:sz="4" w:space="0" w:color="auto"/>
            </w:tcBorders>
          </w:tcPr>
          <w:p w14:paraId="2A336256"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10504BC5" w14:textId="77777777" w:rsidR="00CF2425" w:rsidRPr="00B62C56" w:rsidRDefault="00CF2425" w:rsidP="001F66E9">
            <w:pPr>
              <w:rPr>
                <w:rFonts w:ascii="Calibri" w:hAnsi="Calibri"/>
              </w:rPr>
            </w:pPr>
            <w:r w:rsidRPr="00B62C56">
              <w:rPr>
                <w:rFonts w:ascii="Calibri" w:hAnsi="Calibri"/>
              </w:rPr>
              <w:t>Untreated Dental Decay</w:t>
            </w:r>
          </w:p>
        </w:tc>
        <w:tc>
          <w:tcPr>
            <w:tcW w:w="4381" w:type="dxa"/>
            <w:tcBorders>
              <w:top w:val="single" w:sz="4" w:space="0" w:color="auto"/>
              <w:left w:val="single" w:sz="4" w:space="0" w:color="auto"/>
              <w:bottom w:val="single" w:sz="4" w:space="0" w:color="auto"/>
              <w:right w:val="single" w:sz="4" w:space="0" w:color="auto"/>
            </w:tcBorders>
          </w:tcPr>
          <w:p w14:paraId="737785D3" w14:textId="77777777" w:rsidR="00CF2425" w:rsidRPr="00B62C56" w:rsidRDefault="00CF2425" w:rsidP="001F66E9">
            <w:pPr>
              <w:rPr>
                <w:rFonts w:ascii="Calibri" w:hAnsi="Calibri"/>
              </w:rPr>
            </w:pPr>
            <w:r w:rsidRPr="00B62C56">
              <w:rPr>
                <w:rFonts w:ascii="Calibri" w:hAnsi="Calibri"/>
              </w:rPr>
              <w:t>Percentage of adults aged ≥65 years residing in long-term care or skilled nursing facilities with untreated dental caries</w:t>
            </w:r>
          </w:p>
        </w:tc>
        <w:tc>
          <w:tcPr>
            <w:tcW w:w="1007" w:type="dxa"/>
            <w:tcBorders>
              <w:top w:val="single" w:sz="4" w:space="0" w:color="auto"/>
              <w:left w:val="single" w:sz="4" w:space="0" w:color="auto"/>
              <w:bottom w:val="single" w:sz="4" w:space="0" w:color="auto"/>
              <w:right w:val="single" w:sz="4" w:space="0" w:color="auto"/>
            </w:tcBorders>
          </w:tcPr>
          <w:p w14:paraId="4B55F7DF" w14:textId="77777777" w:rsidR="00CF2425" w:rsidRPr="00B62C56" w:rsidRDefault="00CF2425" w:rsidP="001F66E9">
            <w:pPr>
              <w:rPr>
                <w:rFonts w:ascii="Calibri" w:hAnsi="Calibri"/>
              </w:rPr>
            </w:pPr>
            <w:r w:rsidRPr="00B62C56">
              <w:rPr>
                <w:rFonts w:ascii="Calibri" w:hAnsi="Calibri"/>
              </w:rPr>
              <w:t>BSS</w:t>
            </w:r>
          </w:p>
        </w:tc>
      </w:tr>
      <w:tr w:rsidR="00CF2425" w:rsidRPr="00B62C56" w14:paraId="633B1652"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413B90DE" w14:textId="77777777" w:rsidR="00CF2425" w:rsidRPr="00B62C56" w:rsidRDefault="00CF2425" w:rsidP="001F66E9">
            <w:pPr>
              <w:rPr>
                <w:rFonts w:ascii="Calibri" w:hAnsi="Calibri"/>
              </w:rPr>
            </w:pPr>
            <w:r w:rsidRPr="00B62C56">
              <w:rPr>
                <w:rFonts w:ascii="Calibri" w:hAnsi="Calibri"/>
              </w:rPr>
              <w:t>OH-3.2, OH-3.3</w:t>
            </w:r>
          </w:p>
        </w:tc>
        <w:tc>
          <w:tcPr>
            <w:tcW w:w="1478" w:type="dxa"/>
            <w:vMerge/>
            <w:tcBorders>
              <w:top w:val="single" w:sz="4" w:space="0" w:color="auto"/>
              <w:left w:val="single" w:sz="4" w:space="0" w:color="auto"/>
              <w:bottom w:val="single" w:sz="4" w:space="0" w:color="auto"/>
              <w:right w:val="single" w:sz="4" w:space="0" w:color="auto"/>
            </w:tcBorders>
          </w:tcPr>
          <w:p w14:paraId="25315C5B"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71B0E260" w14:textId="77777777" w:rsidR="00CF2425" w:rsidRPr="00B62C56" w:rsidRDefault="00CF2425" w:rsidP="001F66E9">
            <w:pPr>
              <w:rPr>
                <w:rFonts w:ascii="Calibri" w:hAnsi="Calibri"/>
              </w:rPr>
            </w:pPr>
            <w:r w:rsidRPr="00B62C56">
              <w:rPr>
                <w:rFonts w:ascii="Calibri" w:hAnsi="Calibri"/>
              </w:rPr>
              <w:t>Dental Caries Experience</w:t>
            </w:r>
          </w:p>
        </w:tc>
        <w:tc>
          <w:tcPr>
            <w:tcW w:w="4381" w:type="dxa"/>
            <w:tcBorders>
              <w:top w:val="single" w:sz="4" w:space="0" w:color="auto"/>
              <w:left w:val="single" w:sz="4" w:space="0" w:color="auto"/>
              <w:bottom w:val="single" w:sz="4" w:space="0" w:color="auto"/>
              <w:right w:val="single" w:sz="4" w:space="0" w:color="auto"/>
            </w:tcBorders>
          </w:tcPr>
          <w:p w14:paraId="29E97C7B" w14:textId="77777777" w:rsidR="00CF2425" w:rsidRPr="00B62C56" w:rsidRDefault="00CF2425" w:rsidP="001F66E9">
            <w:pPr>
              <w:rPr>
                <w:rFonts w:ascii="Calibri" w:hAnsi="Calibri"/>
              </w:rPr>
            </w:pPr>
            <w:r w:rsidRPr="00B62C56">
              <w:rPr>
                <w:rFonts w:ascii="Calibri" w:hAnsi="Calibri"/>
              </w:rPr>
              <w:t>Percentage of adults aged ≥65 years attending congregate meal sites with untreated dental caries</w:t>
            </w:r>
          </w:p>
        </w:tc>
        <w:tc>
          <w:tcPr>
            <w:tcW w:w="1007" w:type="dxa"/>
            <w:tcBorders>
              <w:top w:val="single" w:sz="4" w:space="0" w:color="auto"/>
              <w:left w:val="single" w:sz="4" w:space="0" w:color="auto"/>
              <w:bottom w:val="single" w:sz="4" w:space="0" w:color="auto"/>
              <w:right w:val="single" w:sz="4" w:space="0" w:color="auto"/>
            </w:tcBorders>
          </w:tcPr>
          <w:p w14:paraId="7D593B0B" w14:textId="77777777" w:rsidR="00CF2425" w:rsidRPr="00B62C56" w:rsidRDefault="00CF2425" w:rsidP="001F66E9">
            <w:pPr>
              <w:rPr>
                <w:rFonts w:ascii="Calibri" w:hAnsi="Calibri"/>
              </w:rPr>
            </w:pPr>
            <w:r w:rsidRPr="00B62C56">
              <w:rPr>
                <w:rFonts w:ascii="Calibri" w:hAnsi="Calibri"/>
              </w:rPr>
              <w:t>BSS</w:t>
            </w:r>
          </w:p>
        </w:tc>
      </w:tr>
      <w:tr w:rsidR="00CF2425" w:rsidRPr="00B62C56" w14:paraId="52ECF2C3"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6CD43568" w14:textId="77777777" w:rsidR="00CF2425" w:rsidRPr="00B62C56" w:rsidRDefault="00CF2425" w:rsidP="001F66E9">
            <w:pPr>
              <w:rPr>
                <w:rFonts w:ascii="Calibri" w:hAnsi="Calibri"/>
              </w:rPr>
            </w:pPr>
            <w:r w:rsidRPr="00B62C56">
              <w:rPr>
                <w:rFonts w:ascii="Calibri" w:hAnsi="Calibri"/>
              </w:rPr>
              <w:t>OH-4</w:t>
            </w:r>
          </w:p>
        </w:tc>
        <w:tc>
          <w:tcPr>
            <w:tcW w:w="1478" w:type="dxa"/>
            <w:vMerge/>
            <w:tcBorders>
              <w:top w:val="single" w:sz="4" w:space="0" w:color="auto"/>
              <w:left w:val="single" w:sz="4" w:space="0" w:color="auto"/>
              <w:bottom w:val="single" w:sz="4" w:space="0" w:color="auto"/>
              <w:right w:val="single" w:sz="4" w:space="0" w:color="auto"/>
            </w:tcBorders>
          </w:tcPr>
          <w:p w14:paraId="2411CD05"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59F30491" w14:textId="77777777" w:rsidR="00CF2425" w:rsidRPr="00B62C56" w:rsidRDefault="00CF2425" w:rsidP="001F66E9">
            <w:pPr>
              <w:rPr>
                <w:rFonts w:ascii="Calibri" w:hAnsi="Calibri"/>
              </w:rPr>
            </w:pPr>
            <w:r w:rsidRPr="00B62C56">
              <w:rPr>
                <w:rFonts w:ascii="Calibri" w:hAnsi="Calibri"/>
              </w:rPr>
              <w:t>Tooth Loss</w:t>
            </w:r>
          </w:p>
        </w:tc>
        <w:tc>
          <w:tcPr>
            <w:tcW w:w="4381" w:type="dxa"/>
            <w:tcBorders>
              <w:top w:val="single" w:sz="4" w:space="0" w:color="auto"/>
              <w:left w:val="single" w:sz="4" w:space="0" w:color="auto"/>
              <w:bottom w:val="single" w:sz="4" w:space="0" w:color="auto"/>
              <w:right w:val="single" w:sz="4" w:space="0" w:color="auto"/>
            </w:tcBorders>
          </w:tcPr>
          <w:p w14:paraId="5B032104" w14:textId="77777777" w:rsidR="00CF2425" w:rsidRPr="00B62C56" w:rsidRDefault="00CF2425" w:rsidP="001F66E9">
            <w:pPr>
              <w:rPr>
                <w:rFonts w:ascii="Calibri" w:hAnsi="Calibri"/>
              </w:rPr>
            </w:pPr>
            <w:r w:rsidRPr="00B62C56">
              <w:rPr>
                <w:rFonts w:ascii="Calibri" w:hAnsi="Calibri"/>
              </w:rPr>
              <w:t>Percentage of adults aged ≥65 years with six or more teeth lost</w:t>
            </w:r>
          </w:p>
        </w:tc>
        <w:tc>
          <w:tcPr>
            <w:tcW w:w="1007" w:type="dxa"/>
            <w:tcBorders>
              <w:top w:val="single" w:sz="4" w:space="0" w:color="auto"/>
              <w:left w:val="single" w:sz="4" w:space="0" w:color="auto"/>
              <w:bottom w:val="single" w:sz="4" w:space="0" w:color="auto"/>
              <w:right w:val="single" w:sz="4" w:space="0" w:color="auto"/>
            </w:tcBorders>
          </w:tcPr>
          <w:p w14:paraId="22167756" w14:textId="77777777" w:rsidR="00CF2425" w:rsidRPr="00B62C56" w:rsidRDefault="00CF2425" w:rsidP="001F66E9">
            <w:pPr>
              <w:rPr>
                <w:rFonts w:ascii="Calibri" w:hAnsi="Calibri"/>
              </w:rPr>
            </w:pPr>
            <w:r w:rsidRPr="00B62C56">
              <w:rPr>
                <w:rFonts w:ascii="Calibri" w:hAnsi="Calibri"/>
              </w:rPr>
              <w:t>BRFSS</w:t>
            </w:r>
          </w:p>
        </w:tc>
      </w:tr>
      <w:tr w:rsidR="00CF2425" w:rsidRPr="00B62C56" w14:paraId="4AB00754"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6729F87B" w14:textId="77777777" w:rsidR="00CF2425" w:rsidRPr="00B62C56" w:rsidRDefault="00CF2425" w:rsidP="001F66E9">
            <w:pPr>
              <w:rPr>
                <w:rFonts w:ascii="Calibri" w:hAnsi="Calibri"/>
              </w:rPr>
            </w:pPr>
            <w:r w:rsidRPr="00B62C56">
              <w:rPr>
                <w:rFonts w:ascii="Calibri" w:hAnsi="Calibri"/>
              </w:rPr>
              <w:t>OH-8</w:t>
            </w:r>
          </w:p>
        </w:tc>
        <w:tc>
          <w:tcPr>
            <w:tcW w:w="1478" w:type="dxa"/>
            <w:vMerge/>
            <w:tcBorders>
              <w:top w:val="single" w:sz="4" w:space="0" w:color="auto"/>
              <w:left w:val="single" w:sz="4" w:space="0" w:color="auto"/>
              <w:bottom w:val="single" w:sz="4" w:space="0" w:color="auto"/>
              <w:right w:val="single" w:sz="4" w:space="0" w:color="auto"/>
            </w:tcBorders>
            <w:shd w:val="clear" w:color="auto" w:fill="auto"/>
          </w:tcPr>
          <w:p w14:paraId="502E7820"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21C33D9E"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tcPr>
          <w:p w14:paraId="5A1F8FA4" w14:textId="745D20AB" w:rsidR="00CF2425" w:rsidRPr="00B62C56" w:rsidRDefault="00CF2425" w:rsidP="00546BCE">
            <w:pPr>
              <w:rPr>
                <w:rFonts w:ascii="Calibri" w:hAnsi="Calibri"/>
              </w:rPr>
            </w:pPr>
            <w:r w:rsidRPr="00B62C56">
              <w:rPr>
                <w:rFonts w:ascii="Calibri" w:hAnsi="Calibri"/>
              </w:rPr>
              <w:t>Percentage of 3</w:t>
            </w:r>
            <w:r w:rsidRPr="00B62C56">
              <w:rPr>
                <w:rFonts w:ascii="Calibri" w:hAnsi="Calibri"/>
                <w:vertAlign w:val="superscript"/>
              </w:rPr>
              <w:t>rd</w:t>
            </w:r>
            <w:r w:rsidRPr="00B62C56">
              <w:rPr>
                <w:rFonts w:ascii="Calibri" w:hAnsi="Calibri"/>
              </w:rPr>
              <w:t xml:space="preserve"> grade children with urgent dental </w:t>
            </w:r>
            <w:r w:rsidR="00546BCE">
              <w:rPr>
                <w:rFonts w:ascii="Calibri" w:hAnsi="Calibri"/>
              </w:rPr>
              <w:t xml:space="preserve">treatment </w:t>
            </w:r>
            <w:r w:rsidRPr="00B62C56">
              <w:rPr>
                <w:rFonts w:ascii="Calibri" w:hAnsi="Calibri"/>
              </w:rPr>
              <w:t>need</w:t>
            </w:r>
          </w:p>
        </w:tc>
        <w:tc>
          <w:tcPr>
            <w:tcW w:w="1007" w:type="dxa"/>
            <w:tcBorders>
              <w:top w:val="single" w:sz="4" w:space="0" w:color="auto"/>
              <w:left w:val="single" w:sz="4" w:space="0" w:color="auto"/>
              <w:bottom w:val="single" w:sz="4" w:space="0" w:color="auto"/>
              <w:right w:val="single" w:sz="4" w:space="0" w:color="auto"/>
            </w:tcBorders>
          </w:tcPr>
          <w:p w14:paraId="07D67E18" w14:textId="77777777" w:rsidR="00CF2425" w:rsidRPr="00B62C56" w:rsidRDefault="00CF2425" w:rsidP="001F66E9">
            <w:pPr>
              <w:rPr>
                <w:rFonts w:ascii="Calibri" w:hAnsi="Calibri"/>
              </w:rPr>
            </w:pPr>
            <w:r w:rsidRPr="00B62C56">
              <w:rPr>
                <w:rFonts w:ascii="Calibri" w:hAnsi="Calibri"/>
              </w:rPr>
              <w:t>BSS</w:t>
            </w:r>
          </w:p>
        </w:tc>
      </w:tr>
      <w:tr w:rsidR="00CF2425" w:rsidRPr="00B62C56" w14:paraId="1B0698BC"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5E160C96" w14:textId="77777777" w:rsidR="00CF2425" w:rsidRPr="00B62C56" w:rsidRDefault="00CF2425" w:rsidP="001F66E9">
            <w:pPr>
              <w:rPr>
                <w:rFonts w:ascii="Calibri" w:hAnsi="Calibri"/>
              </w:rPr>
            </w:pPr>
            <w:r w:rsidRPr="00B62C56">
              <w:rPr>
                <w:rFonts w:ascii="Calibri" w:hAnsi="Calibri"/>
              </w:rPr>
              <w:t>N/A*</w:t>
            </w:r>
          </w:p>
        </w:tc>
        <w:tc>
          <w:tcPr>
            <w:tcW w:w="1478" w:type="dxa"/>
            <w:vMerge/>
            <w:tcBorders>
              <w:top w:val="single" w:sz="4" w:space="0" w:color="auto"/>
              <w:left w:val="single" w:sz="4" w:space="0" w:color="auto"/>
              <w:bottom w:val="single" w:sz="4" w:space="0" w:color="auto"/>
              <w:right w:val="single" w:sz="4" w:space="0" w:color="auto"/>
            </w:tcBorders>
            <w:shd w:val="clear" w:color="auto" w:fill="auto"/>
          </w:tcPr>
          <w:p w14:paraId="0EEDC5FD"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52D1392D"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tcPr>
          <w:p w14:paraId="3F8B4B04" w14:textId="77777777" w:rsidR="00CF2425" w:rsidRPr="00B62C56" w:rsidRDefault="00CF2425" w:rsidP="001F66E9">
            <w:pPr>
              <w:rPr>
                <w:rFonts w:ascii="Calibri" w:hAnsi="Calibri"/>
              </w:rPr>
            </w:pPr>
            <w:r w:rsidRPr="00B62C56">
              <w:rPr>
                <w:rFonts w:ascii="Calibri" w:hAnsi="Calibri"/>
              </w:rPr>
              <w:t>Percentage of children aged 3-5 years attending Head Start with urgent dental treatment need</w:t>
            </w:r>
          </w:p>
        </w:tc>
        <w:tc>
          <w:tcPr>
            <w:tcW w:w="1007" w:type="dxa"/>
            <w:tcBorders>
              <w:top w:val="single" w:sz="4" w:space="0" w:color="auto"/>
              <w:left w:val="single" w:sz="4" w:space="0" w:color="auto"/>
              <w:bottom w:val="single" w:sz="4" w:space="0" w:color="auto"/>
              <w:right w:val="single" w:sz="4" w:space="0" w:color="auto"/>
            </w:tcBorders>
          </w:tcPr>
          <w:p w14:paraId="5DC99FDC" w14:textId="77777777" w:rsidR="00CF2425" w:rsidRPr="00B62C56" w:rsidRDefault="00CF2425" w:rsidP="001F66E9">
            <w:pPr>
              <w:rPr>
                <w:rFonts w:ascii="Calibri" w:hAnsi="Calibri"/>
              </w:rPr>
            </w:pPr>
            <w:r w:rsidRPr="00B62C56">
              <w:rPr>
                <w:rFonts w:ascii="Calibri" w:hAnsi="Calibri"/>
              </w:rPr>
              <w:t>BSS</w:t>
            </w:r>
          </w:p>
        </w:tc>
      </w:tr>
      <w:tr w:rsidR="00CF2425" w:rsidRPr="00B62C56" w14:paraId="50F0C78D"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671E27A8" w14:textId="77777777" w:rsidR="00CF2425" w:rsidRPr="00B62C56" w:rsidRDefault="00CF2425" w:rsidP="001F66E9">
            <w:pPr>
              <w:rPr>
                <w:rFonts w:ascii="Calibri" w:hAnsi="Calibri"/>
              </w:rPr>
            </w:pPr>
            <w:r w:rsidRPr="00B62C56">
              <w:rPr>
                <w:rFonts w:ascii="Calibri" w:hAnsi="Calibri"/>
              </w:rPr>
              <w:t>N/A*</w:t>
            </w:r>
          </w:p>
        </w:tc>
        <w:tc>
          <w:tcPr>
            <w:tcW w:w="1478" w:type="dxa"/>
            <w:vMerge/>
            <w:tcBorders>
              <w:top w:val="single" w:sz="4" w:space="0" w:color="auto"/>
              <w:left w:val="single" w:sz="4" w:space="0" w:color="auto"/>
              <w:bottom w:val="single" w:sz="4" w:space="0" w:color="auto"/>
              <w:right w:val="single" w:sz="4" w:space="0" w:color="auto"/>
            </w:tcBorders>
            <w:shd w:val="clear" w:color="auto" w:fill="auto"/>
          </w:tcPr>
          <w:p w14:paraId="0AE43D30"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710C1627"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tcPr>
          <w:p w14:paraId="77BACD73" w14:textId="46A92541" w:rsidR="00CF2425" w:rsidRPr="00B62C56" w:rsidRDefault="00CF2425">
            <w:pPr>
              <w:rPr>
                <w:rFonts w:ascii="Calibri" w:hAnsi="Calibri"/>
              </w:rPr>
            </w:pPr>
            <w:r w:rsidRPr="00B62C56">
              <w:rPr>
                <w:rFonts w:ascii="Calibri" w:hAnsi="Calibri"/>
              </w:rPr>
              <w:t xml:space="preserve">Percentage of children attending </w:t>
            </w:r>
            <w:r w:rsidR="009974B8">
              <w:rPr>
                <w:rFonts w:ascii="Calibri" w:hAnsi="Calibri"/>
              </w:rPr>
              <w:t>K</w:t>
            </w:r>
            <w:r w:rsidR="009974B8" w:rsidRPr="00B62C56">
              <w:rPr>
                <w:rFonts w:ascii="Calibri" w:hAnsi="Calibri"/>
              </w:rPr>
              <w:t xml:space="preserve">indergarten </w:t>
            </w:r>
            <w:r w:rsidRPr="00B62C56">
              <w:rPr>
                <w:rFonts w:ascii="Calibri" w:hAnsi="Calibri"/>
              </w:rPr>
              <w:t>with urgent dental treatment need</w:t>
            </w:r>
          </w:p>
        </w:tc>
        <w:tc>
          <w:tcPr>
            <w:tcW w:w="1007" w:type="dxa"/>
            <w:tcBorders>
              <w:top w:val="single" w:sz="4" w:space="0" w:color="auto"/>
              <w:left w:val="single" w:sz="4" w:space="0" w:color="auto"/>
              <w:bottom w:val="single" w:sz="4" w:space="0" w:color="auto"/>
              <w:right w:val="single" w:sz="4" w:space="0" w:color="auto"/>
            </w:tcBorders>
          </w:tcPr>
          <w:p w14:paraId="5468BB93" w14:textId="77777777" w:rsidR="00CF2425" w:rsidRPr="00B62C56" w:rsidRDefault="00CF2425" w:rsidP="001F66E9">
            <w:pPr>
              <w:rPr>
                <w:rFonts w:ascii="Calibri" w:hAnsi="Calibri"/>
              </w:rPr>
            </w:pPr>
            <w:r w:rsidRPr="00B62C56">
              <w:rPr>
                <w:rFonts w:ascii="Calibri" w:hAnsi="Calibri"/>
              </w:rPr>
              <w:t>BSS</w:t>
            </w:r>
          </w:p>
        </w:tc>
      </w:tr>
      <w:tr w:rsidR="00CF2425" w:rsidRPr="00B62C56" w14:paraId="0F58AC63"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40243B33" w14:textId="77777777" w:rsidR="00CF2425" w:rsidRPr="00B62C56" w:rsidRDefault="00CF2425" w:rsidP="001F66E9">
            <w:pPr>
              <w:rPr>
                <w:rFonts w:ascii="Calibri" w:hAnsi="Calibri"/>
              </w:rPr>
            </w:pPr>
            <w:r w:rsidRPr="00B62C56">
              <w:rPr>
                <w:rFonts w:ascii="Calibri" w:hAnsi="Calibri"/>
              </w:rPr>
              <w:t>N/A*</w:t>
            </w:r>
          </w:p>
        </w:tc>
        <w:tc>
          <w:tcPr>
            <w:tcW w:w="1478" w:type="dxa"/>
            <w:vMerge/>
            <w:tcBorders>
              <w:top w:val="single" w:sz="4" w:space="0" w:color="auto"/>
              <w:left w:val="single" w:sz="4" w:space="0" w:color="auto"/>
              <w:bottom w:val="single" w:sz="4" w:space="0" w:color="auto"/>
              <w:right w:val="single" w:sz="4" w:space="0" w:color="auto"/>
            </w:tcBorders>
          </w:tcPr>
          <w:p w14:paraId="48FFD83D"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1A17654B"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tcPr>
          <w:p w14:paraId="0E95AC84" w14:textId="37F04B19" w:rsidR="00CF2425" w:rsidRPr="00B62C56" w:rsidRDefault="00CF2425" w:rsidP="00546BCE">
            <w:pPr>
              <w:rPr>
                <w:rFonts w:ascii="Calibri" w:hAnsi="Calibri"/>
              </w:rPr>
            </w:pPr>
            <w:r w:rsidRPr="00B62C56">
              <w:rPr>
                <w:rFonts w:ascii="Calibri" w:hAnsi="Calibri"/>
              </w:rPr>
              <w:t xml:space="preserve">Percentage of adults aged ≥65 years residing in long-term care or skilled nursing facilities with </w:t>
            </w:r>
            <w:r w:rsidR="00546BCE">
              <w:rPr>
                <w:rFonts w:ascii="Calibri" w:hAnsi="Calibri"/>
              </w:rPr>
              <w:t xml:space="preserve">urgent </w:t>
            </w:r>
            <w:r w:rsidRPr="00B62C56">
              <w:rPr>
                <w:rFonts w:ascii="Calibri" w:hAnsi="Calibri"/>
              </w:rPr>
              <w:t>dental treatment need</w:t>
            </w:r>
          </w:p>
        </w:tc>
        <w:tc>
          <w:tcPr>
            <w:tcW w:w="1007" w:type="dxa"/>
            <w:tcBorders>
              <w:top w:val="single" w:sz="4" w:space="0" w:color="auto"/>
              <w:left w:val="single" w:sz="4" w:space="0" w:color="auto"/>
              <w:bottom w:val="single" w:sz="4" w:space="0" w:color="auto"/>
              <w:right w:val="single" w:sz="4" w:space="0" w:color="auto"/>
            </w:tcBorders>
            <w:noWrap/>
          </w:tcPr>
          <w:p w14:paraId="1F07F542" w14:textId="77777777" w:rsidR="00CF2425" w:rsidRPr="00B62C56" w:rsidRDefault="00CF2425" w:rsidP="001F66E9">
            <w:pPr>
              <w:rPr>
                <w:rFonts w:ascii="Calibri" w:hAnsi="Calibri"/>
              </w:rPr>
            </w:pPr>
            <w:r w:rsidRPr="00B62C56">
              <w:rPr>
                <w:rFonts w:ascii="Calibri" w:hAnsi="Calibri"/>
              </w:rPr>
              <w:t>BSS</w:t>
            </w:r>
            <w:r w:rsidRPr="00B62C56" w:rsidDel="00F868F3">
              <w:rPr>
                <w:rFonts w:ascii="Calibri" w:hAnsi="Calibri"/>
              </w:rPr>
              <w:t xml:space="preserve"> </w:t>
            </w:r>
          </w:p>
        </w:tc>
      </w:tr>
      <w:tr w:rsidR="00CF2425" w:rsidRPr="00B62C56" w14:paraId="2F2BD4A9"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57DA0969" w14:textId="77777777" w:rsidR="00CF2425" w:rsidRPr="00B62C56" w:rsidRDefault="00CF2425" w:rsidP="001F66E9">
            <w:pPr>
              <w:rPr>
                <w:rFonts w:ascii="Calibri" w:hAnsi="Calibri"/>
              </w:rPr>
            </w:pPr>
            <w:r w:rsidRPr="00B62C56">
              <w:rPr>
                <w:rFonts w:ascii="Calibri" w:hAnsi="Calibri"/>
              </w:rPr>
              <w:t>N/A*</w:t>
            </w:r>
          </w:p>
        </w:tc>
        <w:tc>
          <w:tcPr>
            <w:tcW w:w="1478" w:type="dxa"/>
            <w:vMerge/>
            <w:tcBorders>
              <w:top w:val="single" w:sz="4" w:space="0" w:color="auto"/>
              <w:left w:val="single" w:sz="4" w:space="0" w:color="auto"/>
              <w:bottom w:val="single" w:sz="4" w:space="0" w:color="auto"/>
              <w:right w:val="single" w:sz="4" w:space="0" w:color="auto"/>
            </w:tcBorders>
          </w:tcPr>
          <w:p w14:paraId="62A7EADE"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5EEA2BCD" w14:textId="77777777" w:rsidR="00CF2425" w:rsidRPr="00B62C56" w:rsidRDefault="00CF2425" w:rsidP="001F66E9">
            <w:pPr>
              <w:rPr>
                <w:rFonts w:ascii="Calibri" w:hAnsi="Calibri"/>
              </w:rPr>
            </w:pPr>
            <w:r w:rsidRPr="00B62C56">
              <w:rPr>
                <w:rFonts w:ascii="Calibri" w:hAnsi="Calibri"/>
              </w:rPr>
              <w:t>Dental Visit</w:t>
            </w:r>
          </w:p>
        </w:tc>
        <w:tc>
          <w:tcPr>
            <w:tcW w:w="4381" w:type="dxa"/>
            <w:tcBorders>
              <w:top w:val="single" w:sz="4" w:space="0" w:color="auto"/>
              <w:left w:val="single" w:sz="4" w:space="0" w:color="auto"/>
              <w:bottom w:val="single" w:sz="4" w:space="0" w:color="auto"/>
              <w:right w:val="single" w:sz="4" w:space="0" w:color="auto"/>
            </w:tcBorders>
          </w:tcPr>
          <w:p w14:paraId="589F398D" w14:textId="45A87A8C" w:rsidR="00CF2425" w:rsidRPr="00B62C56" w:rsidRDefault="00CF2425" w:rsidP="000C662E">
            <w:pPr>
              <w:rPr>
                <w:rFonts w:ascii="Calibri" w:hAnsi="Calibri"/>
              </w:rPr>
            </w:pPr>
            <w:r w:rsidRPr="00B62C56">
              <w:rPr>
                <w:rFonts w:ascii="Calibri" w:hAnsi="Calibri"/>
              </w:rPr>
              <w:t xml:space="preserve">Percentage of adults aged ≥65 Years attending congregate meal sites with </w:t>
            </w:r>
            <w:r w:rsidR="00546BCE">
              <w:rPr>
                <w:rFonts w:ascii="Calibri" w:hAnsi="Calibri"/>
              </w:rPr>
              <w:t xml:space="preserve">urgent </w:t>
            </w:r>
            <w:r w:rsidRPr="00B62C56">
              <w:rPr>
                <w:rFonts w:ascii="Calibri" w:hAnsi="Calibri"/>
              </w:rPr>
              <w:t>dental treatment need</w:t>
            </w:r>
          </w:p>
        </w:tc>
        <w:tc>
          <w:tcPr>
            <w:tcW w:w="1007" w:type="dxa"/>
            <w:tcBorders>
              <w:top w:val="single" w:sz="4" w:space="0" w:color="auto"/>
              <w:left w:val="single" w:sz="4" w:space="0" w:color="auto"/>
              <w:bottom w:val="single" w:sz="4" w:space="0" w:color="auto"/>
              <w:right w:val="single" w:sz="4" w:space="0" w:color="auto"/>
            </w:tcBorders>
            <w:noWrap/>
          </w:tcPr>
          <w:p w14:paraId="6F6FCD82" w14:textId="77777777" w:rsidR="00CF2425" w:rsidRPr="00B62C56" w:rsidRDefault="00CF2425" w:rsidP="001F66E9">
            <w:pPr>
              <w:rPr>
                <w:rFonts w:ascii="Calibri" w:hAnsi="Calibri"/>
              </w:rPr>
            </w:pPr>
            <w:r w:rsidRPr="00B62C56">
              <w:rPr>
                <w:rFonts w:ascii="Calibri" w:hAnsi="Calibri"/>
              </w:rPr>
              <w:t>BSS</w:t>
            </w:r>
            <w:r w:rsidRPr="00B62C56" w:rsidDel="00F868F3">
              <w:rPr>
                <w:rFonts w:ascii="Calibri" w:hAnsi="Calibri"/>
              </w:rPr>
              <w:t xml:space="preserve"> </w:t>
            </w:r>
          </w:p>
        </w:tc>
      </w:tr>
      <w:tr w:rsidR="00CF2425" w:rsidRPr="00B62C56" w14:paraId="471A6522"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3F8A288B" w14:textId="77777777" w:rsidR="00CF2425" w:rsidRPr="00B62C56" w:rsidRDefault="00CF2425" w:rsidP="001F66E9">
            <w:pPr>
              <w:rPr>
                <w:rFonts w:ascii="Calibri" w:hAnsi="Calibri"/>
              </w:rPr>
            </w:pPr>
            <w:r w:rsidRPr="00B62C56">
              <w:rPr>
                <w:rFonts w:ascii="Calibri" w:hAnsi="Calibri"/>
              </w:rPr>
              <w:t>OH-12.2</w:t>
            </w:r>
          </w:p>
        </w:tc>
        <w:tc>
          <w:tcPr>
            <w:tcW w:w="1478" w:type="dxa"/>
            <w:vMerge/>
            <w:tcBorders>
              <w:top w:val="single" w:sz="4" w:space="0" w:color="auto"/>
              <w:left w:val="single" w:sz="4" w:space="0" w:color="auto"/>
              <w:bottom w:val="single" w:sz="4" w:space="0" w:color="auto"/>
              <w:right w:val="single" w:sz="4" w:space="0" w:color="auto"/>
            </w:tcBorders>
          </w:tcPr>
          <w:p w14:paraId="32422B79"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2F8A85AB" w14:textId="77777777" w:rsidR="00CF2425" w:rsidRPr="00B62C56" w:rsidRDefault="00CF2425" w:rsidP="001F66E9">
            <w:pPr>
              <w:rPr>
                <w:rFonts w:ascii="Calibri" w:hAnsi="Calibri"/>
              </w:rPr>
            </w:pPr>
            <w:r w:rsidRPr="00B62C56">
              <w:rPr>
                <w:rFonts w:ascii="Calibri" w:hAnsi="Calibri"/>
              </w:rPr>
              <w:t>Dental Sealants</w:t>
            </w:r>
          </w:p>
        </w:tc>
        <w:tc>
          <w:tcPr>
            <w:tcW w:w="4381" w:type="dxa"/>
            <w:tcBorders>
              <w:top w:val="single" w:sz="4" w:space="0" w:color="auto"/>
              <w:left w:val="single" w:sz="4" w:space="0" w:color="auto"/>
              <w:bottom w:val="single" w:sz="4" w:space="0" w:color="auto"/>
              <w:right w:val="single" w:sz="4" w:space="0" w:color="auto"/>
            </w:tcBorders>
          </w:tcPr>
          <w:p w14:paraId="7036BA40" w14:textId="77777777" w:rsidR="00CF2425" w:rsidRPr="00B62C56" w:rsidRDefault="00CF2425" w:rsidP="001F66E9">
            <w:pPr>
              <w:rPr>
                <w:rFonts w:ascii="Calibri" w:hAnsi="Calibri"/>
              </w:rPr>
            </w:pPr>
            <w:r w:rsidRPr="00B62C56">
              <w:rPr>
                <w:rFonts w:ascii="Calibri" w:hAnsi="Calibri"/>
              </w:rPr>
              <w:t>Percentage of 3</w:t>
            </w:r>
            <w:r w:rsidRPr="00B62C56">
              <w:rPr>
                <w:rFonts w:ascii="Calibri" w:hAnsi="Calibri"/>
                <w:vertAlign w:val="superscript"/>
              </w:rPr>
              <w:t>rd</w:t>
            </w:r>
            <w:r w:rsidRPr="00B62C56">
              <w:rPr>
                <w:rFonts w:ascii="Calibri" w:hAnsi="Calibri"/>
              </w:rPr>
              <w:t xml:space="preserve"> grade children who have received dental sealants on one or more of their permanent first </w:t>
            </w:r>
            <w:r w:rsidRPr="000C662E">
              <w:rPr>
                <w:rFonts w:ascii="Calibri" w:hAnsi="Calibri"/>
              </w:rPr>
              <w:t>molar</w:t>
            </w:r>
            <w:r w:rsidRPr="00B62C56">
              <w:rPr>
                <w:rFonts w:ascii="Calibri" w:hAnsi="Calibri"/>
              </w:rPr>
              <w:t xml:space="preserve"> teeth</w:t>
            </w:r>
          </w:p>
        </w:tc>
        <w:tc>
          <w:tcPr>
            <w:tcW w:w="1007" w:type="dxa"/>
            <w:tcBorders>
              <w:top w:val="single" w:sz="4" w:space="0" w:color="auto"/>
              <w:left w:val="single" w:sz="4" w:space="0" w:color="auto"/>
              <w:bottom w:val="single" w:sz="4" w:space="0" w:color="auto"/>
              <w:right w:val="single" w:sz="4" w:space="0" w:color="auto"/>
            </w:tcBorders>
            <w:noWrap/>
          </w:tcPr>
          <w:p w14:paraId="7E940DE0" w14:textId="77777777" w:rsidR="00CF2425" w:rsidRPr="00B62C56" w:rsidRDefault="00CF2425" w:rsidP="001F66E9">
            <w:pPr>
              <w:rPr>
                <w:rFonts w:ascii="Calibri" w:hAnsi="Calibri"/>
              </w:rPr>
            </w:pPr>
            <w:r w:rsidRPr="00B62C56">
              <w:rPr>
                <w:rFonts w:ascii="Calibri" w:hAnsi="Calibri"/>
              </w:rPr>
              <w:t>BSS</w:t>
            </w:r>
          </w:p>
          <w:p w14:paraId="10E5487C" w14:textId="77777777" w:rsidR="00CF2425" w:rsidRPr="00B62C56" w:rsidRDefault="00CF2425" w:rsidP="001F66E9">
            <w:pPr>
              <w:rPr>
                <w:rFonts w:ascii="Calibri" w:hAnsi="Calibri"/>
              </w:rPr>
            </w:pPr>
          </w:p>
        </w:tc>
      </w:tr>
      <w:tr w:rsidR="00CF2425" w:rsidRPr="00B62C56" w14:paraId="4223ADBA"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5AA6AA02" w14:textId="77777777" w:rsidR="00CF2425" w:rsidRPr="00B62C56" w:rsidRDefault="00CF2425" w:rsidP="001F66E9">
            <w:pPr>
              <w:rPr>
                <w:rFonts w:ascii="Calibri" w:hAnsi="Calibri"/>
              </w:rPr>
            </w:pPr>
            <w:r w:rsidRPr="00B62C56">
              <w:rPr>
                <w:rFonts w:ascii="Calibri" w:hAnsi="Calibri"/>
              </w:rPr>
              <w:t>OH-12.2</w:t>
            </w:r>
          </w:p>
        </w:tc>
        <w:tc>
          <w:tcPr>
            <w:tcW w:w="1478" w:type="dxa"/>
            <w:vMerge/>
            <w:tcBorders>
              <w:top w:val="single" w:sz="4" w:space="0" w:color="auto"/>
              <w:left w:val="single" w:sz="4" w:space="0" w:color="auto"/>
              <w:bottom w:val="single" w:sz="4" w:space="0" w:color="auto"/>
              <w:right w:val="single" w:sz="4" w:space="0" w:color="auto"/>
            </w:tcBorders>
          </w:tcPr>
          <w:p w14:paraId="46D4F4B4"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72BC7F65" w14:textId="77777777" w:rsidR="00CF2425" w:rsidRPr="00B62C56" w:rsidRDefault="00CF2425" w:rsidP="001F66E9">
            <w:pPr>
              <w:rPr>
                <w:rFonts w:ascii="Calibri" w:hAnsi="Calibri"/>
              </w:rPr>
            </w:pPr>
            <w:r w:rsidRPr="00B62C56">
              <w:rPr>
                <w:rFonts w:ascii="Calibri" w:hAnsi="Calibri"/>
              </w:rPr>
              <w:t>Dental Sealants</w:t>
            </w:r>
          </w:p>
        </w:tc>
        <w:tc>
          <w:tcPr>
            <w:tcW w:w="4381" w:type="dxa"/>
            <w:tcBorders>
              <w:top w:val="single" w:sz="4" w:space="0" w:color="auto"/>
              <w:left w:val="single" w:sz="4" w:space="0" w:color="auto"/>
              <w:bottom w:val="single" w:sz="4" w:space="0" w:color="auto"/>
              <w:right w:val="single" w:sz="4" w:space="0" w:color="auto"/>
            </w:tcBorders>
          </w:tcPr>
          <w:p w14:paraId="44703602" w14:textId="77777777" w:rsidR="00CF2425" w:rsidRPr="00B62C56" w:rsidRDefault="00CF2425" w:rsidP="001F66E9">
            <w:pPr>
              <w:rPr>
                <w:rFonts w:ascii="Calibri" w:hAnsi="Calibri"/>
              </w:rPr>
            </w:pPr>
            <w:r w:rsidRPr="00B62C56">
              <w:rPr>
                <w:rFonts w:ascii="Calibri" w:hAnsi="Calibri"/>
              </w:rPr>
              <w:t xml:space="preserve">Percentage of children aged 6-9 years enrolled in Medicaid or CHIP Medicaid Expansion using dental sealants </w:t>
            </w:r>
          </w:p>
        </w:tc>
        <w:tc>
          <w:tcPr>
            <w:tcW w:w="1007" w:type="dxa"/>
            <w:tcBorders>
              <w:top w:val="single" w:sz="4" w:space="0" w:color="auto"/>
              <w:left w:val="single" w:sz="4" w:space="0" w:color="auto"/>
              <w:bottom w:val="single" w:sz="4" w:space="0" w:color="auto"/>
              <w:right w:val="single" w:sz="4" w:space="0" w:color="auto"/>
            </w:tcBorders>
            <w:noWrap/>
          </w:tcPr>
          <w:p w14:paraId="1FD4CF5C" w14:textId="77777777" w:rsidR="00CF2425" w:rsidRPr="00B62C56" w:rsidRDefault="00CF2425" w:rsidP="001F66E9">
            <w:pPr>
              <w:rPr>
                <w:rFonts w:ascii="Calibri" w:hAnsi="Calibri"/>
              </w:rPr>
            </w:pPr>
            <w:r w:rsidRPr="00B62C56">
              <w:rPr>
                <w:rFonts w:ascii="Calibri" w:hAnsi="Calibri"/>
              </w:rPr>
              <w:t>CMS-416</w:t>
            </w:r>
          </w:p>
        </w:tc>
      </w:tr>
      <w:tr w:rsidR="00CF2425" w:rsidRPr="00B62C56" w14:paraId="595E513A" w14:textId="77777777" w:rsidTr="00F56605">
        <w:trPr>
          <w:trHeight w:val="244"/>
        </w:trPr>
        <w:tc>
          <w:tcPr>
            <w:tcW w:w="1038" w:type="dxa"/>
            <w:tcBorders>
              <w:top w:val="single" w:sz="4" w:space="0" w:color="auto"/>
              <w:left w:val="single" w:sz="4" w:space="0" w:color="auto"/>
              <w:bottom w:val="single" w:sz="4" w:space="0" w:color="auto"/>
              <w:right w:val="single" w:sz="4" w:space="0" w:color="auto"/>
            </w:tcBorders>
          </w:tcPr>
          <w:p w14:paraId="6DCC7FF9" w14:textId="77777777" w:rsidR="00CF2425" w:rsidRPr="00B62C56" w:rsidRDefault="00CF2425" w:rsidP="001F66E9">
            <w:pPr>
              <w:rPr>
                <w:rFonts w:ascii="Calibri" w:hAnsi="Calibri"/>
              </w:rPr>
            </w:pPr>
            <w:r w:rsidRPr="00B62C56">
              <w:rPr>
                <w:rFonts w:ascii="Calibri" w:hAnsi="Calibri"/>
              </w:rPr>
              <w:t>OH-12.3</w:t>
            </w:r>
          </w:p>
        </w:tc>
        <w:tc>
          <w:tcPr>
            <w:tcW w:w="1478" w:type="dxa"/>
            <w:vMerge/>
            <w:tcBorders>
              <w:top w:val="single" w:sz="4" w:space="0" w:color="auto"/>
              <w:left w:val="single" w:sz="4" w:space="0" w:color="auto"/>
              <w:bottom w:val="single" w:sz="4" w:space="0" w:color="auto"/>
              <w:right w:val="single" w:sz="4" w:space="0" w:color="auto"/>
            </w:tcBorders>
          </w:tcPr>
          <w:p w14:paraId="595677A1"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65384536" w14:textId="77777777" w:rsidR="00CF2425" w:rsidRPr="00B62C56" w:rsidRDefault="00CF2425" w:rsidP="001F66E9">
            <w:pPr>
              <w:rPr>
                <w:rFonts w:ascii="Calibri" w:hAnsi="Calibri"/>
              </w:rPr>
            </w:pPr>
            <w:r w:rsidRPr="00B62C56">
              <w:rPr>
                <w:rFonts w:ascii="Calibri" w:hAnsi="Calibri"/>
              </w:rPr>
              <w:t>Dental Sealants</w:t>
            </w:r>
          </w:p>
        </w:tc>
        <w:tc>
          <w:tcPr>
            <w:tcW w:w="4381" w:type="dxa"/>
            <w:tcBorders>
              <w:top w:val="single" w:sz="4" w:space="0" w:color="auto"/>
              <w:left w:val="single" w:sz="4" w:space="0" w:color="auto"/>
              <w:bottom w:val="single" w:sz="4" w:space="0" w:color="auto"/>
              <w:right w:val="single" w:sz="4" w:space="0" w:color="auto"/>
            </w:tcBorders>
          </w:tcPr>
          <w:p w14:paraId="3AC40DC5" w14:textId="77777777" w:rsidR="00CF2425" w:rsidRPr="00B62C56" w:rsidRDefault="00CF2425" w:rsidP="001F66E9">
            <w:pPr>
              <w:rPr>
                <w:rFonts w:ascii="Calibri" w:hAnsi="Calibri"/>
              </w:rPr>
            </w:pPr>
            <w:r w:rsidRPr="00B62C56">
              <w:rPr>
                <w:rFonts w:ascii="Calibri" w:hAnsi="Calibri"/>
              </w:rPr>
              <w:t>Percentage of children aged 10-14 years enrolled in Medicaid or CHIP Medicaid expansion using dental sealant(s)</w:t>
            </w:r>
          </w:p>
        </w:tc>
        <w:tc>
          <w:tcPr>
            <w:tcW w:w="1007" w:type="dxa"/>
            <w:tcBorders>
              <w:top w:val="single" w:sz="4" w:space="0" w:color="auto"/>
              <w:left w:val="single" w:sz="4" w:space="0" w:color="auto"/>
              <w:bottom w:val="single" w:sz="4" w:space="0" w:color="auto"/>
              <w:right w:val="single" w:sz="4" w:space="0" w:color="auto"/>
            </w:tcBorders>
            <w:noWrap/>
          </w:tcPr>
          <w:p w14:paraId="0E5120A7" w14:textId="77777777" w:rsidR="00CF2425" w:rsidRPr="00B62C56" w:rsidRDefault="00CF2425" w:rsidP="001F66E9">
            <w:pPr>
              <w:rPr>
                <w:rFonts w:ascii="Calibri" w:hAnsi="Calibri"/>
              </w:rPr>
            </w:pPr>
            <w:r w:rsidRPr="00B62C56">
              <w:rPr>
                <w:rFonts w:ascii="Calibri" w:hAnsi="Calibri"/>
              </w:rPr>
              <w:t>CMS-416</w:t>
            </w:r>
          </w:p>
        </w:tc>
      </w:tr>
      <w:tr w:rsidR="00CF2425" w:rsidRPr="00B62C56" w14:paraId="29DB937B" w14:textId="77777777" w:rsidTr="00F56605">
        <w:trPr>
          <w:trHeight w:val="122"/>
        </w:trPr>
        <w:tc>
          <w:tcPr>
            <w:tcW w:w="1038" w:type="dxa"/>
            <w:tcBorders>
              <w:top w:val="single" w:sz="4" w:space="0" w:color="auto"/>
              <w:left w:val="single" w:sz="4" w:space="0" w:color="auto"/>
              <w:bottom w:val="single" w:sz="4" w:space="0" w:color="auto"/>
              <w:right w:val="single" w:sz="4" w:space="0" w:color="auto"/>
            </w:tcBorders>
          </w:tcPr>
          <w:p w14:paraId="125EFE82" w14:textId="77777777" w:rsidR="00CF2425" w:rsidRPr="00B62C56" w:rsidRDefault="00CF2425" w:rsidP="001F66E9">
            <w:pPr>
              <w:rPr>
                <w:rFonts w:ascii="Calibri" w:hAnsi="Calibri"/>
              </w:rPr>
            </w:pPr>
            <w:r w:rsidRPr="00B62C56">
              <w:rPr>
                <w:rFonts w:ascii="Calibri" w:hAnsi="Calibri"/>
              </w:rPr>
              <w:t>C-6</w:t>
            </w:r>
          </w:p>
        </w:tc>
        <w:tc>
          <w:tcPr>
            <w:tcW w:w="1478" w:type="dxa"/>
            <w:vMerge/>
            <w:tcBorders>
              <w:top w:val="single" w:sz="4" w:space="0" w:color="auto"/>
              <w:left w:val="single" w:sz="4" w:space="0" w:color="auto"/>
              <w:bottom w:val="single" w:sz="4" w:space="0" w:color="auto"/>
              <w:right w:val="single" w:sz="4" w:space="0" w:color="auto"/>
            </w:tcBorders>
          </w:tcPr>
          <w:p w14:paraId="61566BEF"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noWrap/>
          </w:tcPr>
          <w:p w14:paraId="4B779E31" w14:textId="77777777" w:rsidR="00CF2425" w:rsidRPr="00B62C56" w:rsidRDefault="00CF2425" w:rsidP="001F66E9">
            <w:pPr>
              <w:rPr>
                <w:rFonts w:ascii="Calibri" w:hAnsi="Calibri"/>
              </w:rPr>
            </w:pPr>
            <w:r w:rsidRPr="00B62C56">
              <w:rPr>
                <w:rFonts w:ascii="Calibri" w:hAnsi="Calibri"/>
              </w:rPr>
              <w:t>Oral and Pharyngeal Cancers</w:t>
            </w:r>
          </w:p>
        </w:tc>
        <w:tc>
          <w:tcPr>
            <w:tcW w:w="4381" w:type="dxa"/>
            <w:tcBorders>
              <w:top w:val="single" w:sz="4" w:space="0" w:color="auto"/>
              <w:left w:val="single" w:sz="4" w:space="0" w:color="auto"/>
              <w:bottom w:val="single" w:sz="4" w:space="0" w:color="auto"/>
              <w:right w:val="single" w:sz="4" w:space="0" w:color="auto"/>
            </w:tcBorders>
          </w:tcPr>
          <w:p w14:paraId="46FCACFF" w14:textId="77777777" w:rsidR="00CF2425" w:rsidRPr="00B62C56" w:rsidRDefault="00CF2425" w:rsidP="001F66E9">
            <w:pPr>
              <w:rPr>
                <w:rFonts w:ascii="Calibri" w:hAnsi="Calibri"/>
              </w:rPr>
            </w:pPr>
            <w:r w:rsidRPr="00B62C56">
              <w:rPr>
                <w:rFonts w:ascii="Calibri" w:hAnsi="Calibri"/>
              </w:rPr>
              <w:t>Mortality from invasive cancer of the oral cavity or pharynx</w:t>
            </w:r>
          </w:p>
        </w:tc>
        <w:tc>
          <w:tcPr>
            <w:tcW w:w="1007" w:type="dxa"/>
            <w:tcBorders>
              <w:top w:val="single" w:sz="4" w:space="0" w:color="auto"/>
              <w:left w:val="single" w:sz="4" w:space="0" w:color="auto"/>
              <w:bottom w:val="single" w:sz="4" w:space="0" w:color="auto"/>
              <w:right w:val="single" w:sz="4" w:space="0" w:color="auto"/>
            </w:tcBorders>
            <w:noWrap/>
          </w:tcPr>
          <w:p w14:paraId="66857B64" w14:textId="77777777" w:rsidR="00CF2425" w:rsidRPr="00B62C56" w:rsidRDefault="00CF2425" w:rsidP="001F66E9">
            <w:pPr>
              <w:rPr>
                <w:rFonts w:ascii="Calibri" w:hAnsi="Calibri"/>
              </w:rPr>
            </w:pPr>
            <w:r w:rsidRPr="00B62C56">
              <w:rPr>
                <w:rFonts w:ascii="Calibri" w:hAnsi="Calibri"/>
              </w:rPr>
              <w:t>NCR</w:t>
            </w:r>
          </w:p>
        </w:tc>
      </w:tr>
      <w:tr w:rsidR="00CF2425" w:rsidRPr="00B62C56" w14:paraId="664856F2" w14:textId="77777777" w:rsidTr="00F56605">
        <w:trPr>
          <w:trHeight w:val="244"/>
        </w:trPr>
        <w:tc>
          <w:tcPr>
            <w:tcW w:w="1038" w:type="dxa"/>
            <w:tcBorders>
              <w:top w:val="single" w:sz="4" w:space="0" w:color="auto"/>
              <w:left w:val="single" w:sz="4" w:space="0" w:color="auto"/>
              <w:bottom w:val="single" w:sz="4" w:space="0" w:color="auto"/>
              <w:right w:val="single" w:sz="4" w:space="0" w:color="auto"/>
            </w:tcBorders>
          </w:tcPr>
          <w:p w14:paraId="67B59B97" w14:textId="77777777" w:rsidR="00CF2425" w:rsidRPr="00B62C56" w:rsidRDefault="00CF2425" w:rsidP="001F66E9">
            <w:pPr>
              <w:rPr>
                <w:rFonts w:ascii="Calibri" w:hAnsi="Calibri"/>
              </w:rPr>
            </w:pPr>
            <w:r w:rsidRPr="00B62C56">
              <w:rPr>
                <w:rFonts w:ascii="Calibri" w:hAnsi="Calibri"/>
              </w:rPr>
              <w:t>C-6</w:t>
            </w:r>
          </w:p>
        </w:tc>
        <w:tc>
          <w:tcPr>
            <w:tcW w:w="1478" w:type="dxa"/>
            <w:vMerge/>
            <w:tcBorders>
              <w:top w:val="single" w:sz="4" w:space="0" w:color="auto"/>
              <w:left w:val="single" w:sz="4" w:space="0" w:color="auto"/>
              <w:bottom w:val="single" w:sz="4" w:space="0" w:color="auto"/>
              <w:right w:val="single" w:sz="4" w:space="0" w:color="auto"/>
            </w:tcBorders>
            <w:noWrap/>
          </w:tcPr>
          <w:p w14:paraId="3D1EDBC1"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tcPr>
          <w:p w14:paraId="63E1442B" w14:textId="77777777" w:rsidR="00CF2425" w:rsidRPr="00B62C56" w:rsidRDefault="00CF2425" w:rsidP="001F66E9">
            <w:pPr>
              <w:rPr>
                <w:rFonts w:ascii="Calibri" w:hAnsi="Calibri"/>
              </w:rPr>
            </w:pPr>
            <w:r w:rsidRPr="00B62C56">
              <w:rPr>
                <w:rFonts w:ascii="Calibri" w:hAnsi="Calibri"/>
              </w:rPr>
              <w:t>Oral and Pharyngeal Cancers</w:t>
            </w:r>
          </w:p>
        </w:tc>
        <w:tc>
          <w:tcPr>
            <w:tcW w:w="4381" w:type="dxa"/>
            <w:tcBorders>
              <w:top w:val="single" w:sz="4" w:space="0" w:color="auto"/>
              <w:left w:val="single" w:sz="4" w:space="0" w:color="auto"/>
              <w:bottom w:val="single" w:sz="4" w:space="0" w:color="auto"/>
              <w:right w:val="single" w:sz="4" w:space="0" w:color="auto"/>
            </w:tcBorders>
          </w:tcPr>
          <w:p w14:paraId="54010348" w14:textId="77777777" w:rsidR="00CF2425" w:rsidRPr="00B62C56" w:rsidRDefault="00CF2425" w:rsidP="001F66E9">
            <w:pPr>
              <w:rPr>
                <w:rFonts w:ascii="Calibri" w:hAnsi="Calibri"/>
              </w:rPr>
            </w:pPr>
            <w:r w:rsidRPr="00B62C56">
              <w:rPr>
                <w:rFonts w:ascii="Calibri" w:hAnsi="Calibri"/>
              </w:rPr>
              <w:t>Incidence of invasive cancer of the oral cavity or pharynx</w:t>
            </w:r>
          </w:p>
        </w:tc>
        <w:tc>
          <w:tcPr>
            <w:tcW w:w="1007" w:type="dxa"/>
            <w:tcBorders>
              <w:top w:val="single" w:sz="4" w:space="0" w:color="auto"/>
              <w:left w:val="single" w:sz="4" w:space="0" w:color="auto"/>
              <w:bottom w:val="single" w:sz="4" w:space="0" w:color="auto"/>
              <w:right w:val="single" w:sz="4" w:space="0" w:color="auto"/>
            </w:tcBorders>
            <w:noWrap/>
          </w:tcPr>
          <w:p w14:paraId="45E7BCF2" w14:textId="77777777" w:rsidR="00CF2425" w:rsidRPr="00B62C56" w:rsidRDefault="00CF2425" w:rsidP="001F66E9">
            <w:pPr>
              <w:rPr>
                <w:rFonts w:ascii="Calibri" w:hAnsi="Calibri"/>
              </w:rPr>
            </w:pPr>
            <w:r w:rsidRPr="00B62C56">
              <w:rPr>
                <w:rFonts w:ascii="Calibri" w:hAnsi="Calibri"/>
              </w:rPr>
              <w:t>NCR</w:t>
            </w:r>
          </w:p>
        </w:tc>
      </w:tr>
      <w:tr w:rsidR="00CF2425" w:rsidRPr="00B62C56" w14:paraId="438E3068" w14:textId="77777777" w:rsidTr="00F56605">
        <w:trPr>
          <w:trHeight w:val="244"/>
        </w:trPr>
        <w:tc>
          <w:tcPr>
            <w:tcW w:w="1038" w:type="dxa"/>
            <w:tcBorders>
              <w:top w:val="single" w:sz="4" w:space="0" w:color="auto"/>
              <w:left w:val="single" w:sz="4" w:space="0" w:color="auto"/>
              <w:bottom w:val="single" w:sz="4" w:space="0" w:color="auto"/>
              <w:right w:val="single" w:sz="4" w:space="0" w:color="auto"/>
            </w:tcBorders>
          </w:tcPr>
          <w:p w14:paraId="003C6340" w14:textId="77777777" w:rsidR="00CF2425" w:rsidRPr="00B62C56" w:rsidRDefault="00CF2425" w:rsidP="001F66E9">
            <w:pPr>
              <w:rPr>
                <w:rFonts w:ascii="Calibri" w:hAnsi="Calibri"/>
              </w:rPr>
            </w:pPr>
            <w:r w:rsidRPr="00B62C56">
              <w:rPr>
                <w:rFonts w:ascii="Calibri" w:hAnsi="Calibri"/>
              </w:rPr>
              <w:t>OH-9.1</w:t>
            </w:r>
          </w:p>
        </w:tc>
        <w:tc>
          <w:tcPr>
            <w:tcW w:w="1478" w:type="dxa"/>
            <w:vMerge w:val="restart"/>
            <w:tcBorders>
              <w:top w:val="single" w:sz="4" w:space="0" w:color="auto"/>
              <w:left w:val="single" w:sz="4" w:space="0" w:color="auto"/>
              <w:bottom w:val="single" w:sz="4" w:space="0" w:color="auto"/>
              <w:right w:val="single" w:sz="4" w:space="0" w:color="auto"/>
            </w:tcBorders>
            <w:noWrap/>
            <w:hideMark/>
          </w:tcPr>
          <w:p w14:paraId="27B83FDB" w14:textId="77777777" w:rsidR="00CF2425" w:rsidRPr="00B62C56" w:rsidRDefault="00CF2425" w:rsidP="001F66E9">
            <w:pPr>
              <w:rPr>
                <w:rFonts w:ascii="Calibri" w:hAnsi="Calibri"/>
              </w:rPr>
            </w:pPr>
            <w:r w:rsidRPr="00B62C56">
              <w:rPr>
                <w:rFonts w:ascii="Calibri" w:hAnsi="Calibri"/>
              </w:rPr>
              <w:t>Community Intervention</w:t>
            </w:r>
          </w:p>
        </w:tc>
        <w:tc>
          <w:tcPr>
            <w:tcW w:w="1918" w:type="dxa"/>
            <w:tcBorders>
              <w:top w:val="single" w:sz="4" w:space="0" w:color="auto"/>
              <w:left w:val="single" w:sz="4" w:space="0" w:color="auto"/>
              <w:bottom w:val="single" w:sz="4" w:space="0" w:color="auto"/>
              <w:right w:val="single" w:sz="4" w:space="0" w:color="auto"/>
            </w:tcBorders>
            <w:hideMark/>
          </w:tcPr>
          <w:p w14:paraId="6276717A" w14:textId="77777777" w:rsidR="00CF2425" w:rsidRPr="00B62C56" w:rsidRDefault="00CF2425" w:rsidP="001F66E9">
            <w:pPr>
              <w:rPr>
                <w:rFonts w:ascii="Calibri" w:hAnsi="Calibri"/>
              </w:rPr>
            </w:pPr>
            <w:r w:rsidRPr="00B62C56">
              <w:rPr>
                <w:rFonts w:ascii="Calibri" w:hAnsi="Calibri"/>
              </w:rPr>
              <w:t>School-based centers with oral health component</w:t>
            </w:r>
          </w:p>
        </w:tc>
        <w:tc>
          <w:tcPr>
            <w:tcW w:w="4381" w:type="dxa"/>
            <w:tcBorders>
              <w:top w:val="single" w:sz="4" w:space="0" w:color="auto"/>
              <w:left w:val="single" w:sz="4" w:space="0" w:color="auto"/>
              <w:bottom w:val="single" w:sz="4" w:space="0" w:color="auto"/>
              <w:right w:val="single" w:sz="4" w:space="0" w:color="auto"/>
            </w:tcBorders>
            <w:hideMark/>
          </w:tcPr>
          <w:p w14:paraId="74EC3108" w14:textId="77777777" w:rsidR="00CF2425" w:rsidRPr="00B62C56" w:rsidRDefault="00CF2425" w:rsidP="001F66E9">
            <w:pPr>
              <w:rPr>
                <w:rFonts w:ascii="Calibri" w:hAnsi="Calibri"/>
              </w:rPr>
            </w:pPr>
            <w:r w:rsidRPr="00B62C56">
              <w:rPr>
                <w:rFonts w:ascii="Calibri" w:hAnsi="Calibri"/>
              </w:rPr>
              <w:t>Percentage of school-based health centers that provide dental sealants</w:t>
            </w:r>
          </w:p>
        </w:tc>
        <w:tc>
          <w:tcPr>
            <w:tcW w:w="1007" w:type="dxa"/>
            <w:tcBorders>
              <w:top w:val="single" w:sz="4" w:space="0" w:color="auto"/>
              <w:left w:val="single" w:sz="4" w:space="0" w:color="auto"/>
              <w:bottom w:val="single" w:sz="4" w:space="0" w:color="auto"/>
              <w:right w:val="single" w:sz="4" w:space="0" w:color="auto"/>
            </w:tcBorders>
            <w:noWrap/>
            <w:hideMark/>
          </w:tcPr>
          <w:p w14:paraId="2421E656" w14:textId="77777777" w:rsidR="00CF2425" w:rsidRPr="00B62C56" w:rsidRDefault="00CF2425" w:rsidP="001F66E9">
            <w:pPr>
              <w:rPr>
                <w:rFonts w:ascii="Calibri" w:hAnsi="Calibri"/>
              </w:rPr>
            </w:pPr>
            <w:r w:rsidRPr="00B62C56">
              <w:rPr>
                <w:rFonts w:ascii="Calibri" w:hAnsi="Calibri"/>
              </w:rPr>
              <w:t>OOHD</w:t>
            </w:r>
          </w:p>
        </w:tc>
      </w:tr>
      <w:tr w:rsidR="00CF2425" w:rsidRPr="00B62C56" w14:paraId="7A39AE9A" w14:textId="77777777" w:rsidTr="00F56605">
        <w:trPr>
          <w:trHeight w:val="244"/>
        </w:trPr>
        <w:tc>
          <w:tcPr>
            <w:tcW w:w="1038" w:type="dxa"/>
            <w:tcBorders>
              <w:top w:val="single" w:sz="4" w:space="0" w:color="auto"/>
              <w:left w:val="single" w:sz="4" w:space="0" w:color="auto"/>
              <w:bottom w:val="single" w:sz="4" w:space="0" w:color="auto"/>
              <w:right w:val="single" w:sz="4" w:space="0" w:color="auto"/>
            </w:tcBorders>
          </w:tcPr>
          <w:p w14:paraId="40E3E457" w14:textId="77777777" w:rsidR="00CF2425" w:rsidRPr="00B62C56" w:rsidRDefault="00CF2425" w:rsidP="001F66E9">
            <w:pPr>
              <w:rPr>
                <w:rFonts w:ascii="Calibri" w:hAnsi="Calibri"/>
              </w:rPr>
            </w:pPr>
            <w:r w:rsidRPr="00B62C56">
              <w:rPr>
                <w:rFonts w:ascii="Calibri" w:hAnsi="Calibri"/>
              </w:rPr>
              <w:lastRenderedPageBreak/>
              <w:t>OH-9.2</w:t>
            </w:r>
          </w:p>
        </w:tc>
        <w:tc>
          <w:tcPr>
            <w:tcW w:w="1478" w:type="dxa"/>
            <w:vMerge/>
            <w:tcBorders>
              <w:top w:val="single" w:sz="4" w:space="0" w:color="auto"/>
              <w:left w:val="single" w:sz="4" w:space="0" w:color="auto"/>
              <w:bottom w:val="single" w:sz="4" w:space="0" w:color="auto"/>
              <w:right w:val="single" w:sz="4" w:space="0" w:color="auto"/>
            </w:tcBorders>
            <w:hideMark/>
          </w:tcPr>
          <w:p w14:paraId="01BBC04A"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hideMark/>
          </w:tcPr>
          <w:p w14:paraId="1ACC92D4" w14:textId="77777777" w:rsidR="00CF2425" w:rsidRPr="00B62C56" w:rsidRDefault="00CF2425" w:rsidP="001F66E9">
            <w:pPr>
              <w:rPr>
                <w:rFonts w:ascii="Calibri" w:hAnsi="Calibri"/>
              </w:rPr>
            </w:pPr>
            <w:r w:rsidRPr="00B62C56">
              <w:rPr>
                <w:rFonts w:ascii="Calibri" w:hAnsi="Calibri"/>
              </w:rPr>
              <w:t>School-based centers with oral health component</w:t>
            </w:r>
          </w:p>
        </w:tc>
        <w:tc>
          <w:tcPr>
            <w:tcW w:w="4381" w:type="dxa"/>
            <w:tcBorders>
              <w:top w:val="single" w:sz="4" w:space="0" w:color="auto"/>
              <w:left w:val="single" w:sz="4" w:space="0" w:color="auto"/>
              <w:bottom w:val="single" w:sz="4" w:space="0" w:color="auto"/>
              <w:right w:val="single" w:sz="4" w:space="0" w:color="auto"/>
            </w:tcBorders>
            <w:hideMark/>
          </w:tcPr>
          <w:p w14:paraId="35298E7C" w14:textId="77777777" w:rsidR="00CF2425" w:rsidRPr="00B62C56" w:rsidRDefault="00CF2425" w:rsidP="001F66E9">
            <w:pPr>
              <w:rPr>
                <w:rFonts w:ascii="Calibri" w:hAnsi="Calibri"/>
              </w:rPr>
            </w:pPr>
            <w:r w:rsidRPr="00B62C56">
              <w:rPr>
                <w:rFonts w:ascii="Calibri" w:hAnsi="Calibri"/>
              </w:rPr>
              <w:t>Percentage of school-based health centers that provide dental care</w:t>
            </w:r>
          </w:p>
        </w:tc>
        <w:tc>
          <w:tcPr>
            <w:tcW w:w="1007" w:type="dxa"/>
            <w:tcBorders>
              <w:top w:val="single" w:sz="4" w:space="0" w:color="auto"/>
              <w:left w:val="single" w:sz="4" w:space="0" w:color="auto"/>
              <w:bottom w:val="single" w:sz="4" w:space="0" w:color="auto"/>
              <w:right w:val="single" w:sz="4" w:space="0" w:color="auto"/>
            </w:tcBorders>
            <w:noWrap/>
            <w:hideMark/>
          </w:tcPr>
          <w:p w14:paraId="164BEFC2" w14:textId="77777777" w:rsidR="00CF2425" w:rsidRPr="00B62C56" w:rsidRDefault="00CF2425" w:rsidP="001F66E9">
            <w:pPr>
              <w:rPr>
                <w:rFonts w:ascii="Calibri" w:hAnsi="Calibri"/>
              </w:rPr>
            </w:pPr>
            <w:r w:rsidRPr="00B62C56">
              <w:rPr>
                <w:rFonts w:ascii="Calibri" w:hAnsi="Calibri"/>
              </w:rPr>
              <w:t>OOHD</w:t>
            </w:r>
          </w:p>
        </w:tc>
      </w:tr>
      <w:tr w:rsidR="00CF2425" w:rsidRPr="00B62C56" w14:paraId="478DDC07" w14:textId="77777777" w:rsidTr="00F56605">
        <w:trPr>
          <w:trHeight w:val="244"/>
        </w:trPr>
        <w:tc>
          <w:tcPr>
            <w:tcW w:w="1038" w:type="dxa"/>
            <w:tcBorders>
              <w:top w:val="single" w:sz="4" w:space="0" w:color="auto"/>
              <w:left w:val="single" w:sz="4" w:space="0" w:color="auto"/>
              <w:bottom w:val="single" w:sz="4" w:space="0" w:color="auto"/>
              <w:right w:val="single" w:sz="4" w:space="0" w:color="auto"/>
            </w:tcBorders>
          </w:tcPr>
          <w:p w14:paraId="11EC54F1" w14:textId="77777777" w:rsidR="00CF2425" w:rsidRPr="00B62C56" w:rsidRDefault="00CF2425" w:rsidP="001F66E9">
            <w:pPr>
              <w:rPr>
                <w:rFonts w:ascii="Calibri" w:hAnsi="Calibri"/>
              </w:rPr>
            </w:pPr>
            <w:r w:rsidRPr="00B62C56">
              <w:rPr>
                <w:rFonts w:ascii="Calibri" w:hAnsi="Calibri"/>
              </w:rPr>
              <w:t>OH-9.3</w:t>
            </w:r>
          </w:p>
        </w:tc>
        <w:tc>
          <w:tcPr>
            <w:tcW w:w="1478" w:type="dxa"/>
            <w:vMerge/>
            <w:tcBorders>
              <w:top w:val="single" w:sz="4" w:space="0" w:color="auto"/>
              <w:left w:val="single" w:sz="4" w:space="0" w:color="auto"/>
              <w:bottom w:val="single" w:sz="4" w:space="0" w:color="auto"/>
              <w:right w:val="single" w:sz="4" w:space="0" w:color="auto"/>
            </w:tcBorders>
            <w:hideMark/>
          </w:tcPr>
          <w:p w14:paraId="328352EE"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hideMark/>
          </w:tcPr>
          <w:p w14:paraId="731142D5" w14:textId="77777777" w:rsidR="00CF2425" w:rsidRPr="00B62C56" w:rsidRDefault="00CF2425" w:rsidP="001F66E9">
            <w:pPr>
              <w:rPr>
                <w:rFonts w:ascii="Calibri" w:hAnsi="Calibri"/>
              </w:rPr>
            </w:pPr>
            <w:r w:rsidRPr="00B62C56">
              <w:rPr>
                <w:rFonts w:ascii="Calibri" w:hAnsi="Calibri"/>
              </w:rPr>
              <w:t>School-based centers with oral health component</w:t>
            </w:r>
          </w:p>
        </w:tc>
        <w:tc>
          <w:tcPr>
            <w:tcW w:w="4381" w:type="dxa"/>
            <w:tcBorders>
              <w:top w:val="single" w:sz="4" w:space="0" w:color="auto"/>
              <w:left w:val="single" w:sz="4" w:space="0" w:color="auto"/>
              <w:bottom w:val="single" w:sz="4" w:space="0" w:color="auto"/>
              <w:right w:val="single" w:sz="4" w:space="0" w:color="auto"/>
            </w:tcBorders>
            <w:hideMark/>
          </w:tcPr>
          <w:p w14:paraId="783DE56E" w14:textId="77777777" w:rsidR="00CF2425" w:rsidRPr="00B62C56" w:rsidRDefault="00CF2425" w:rsidP="001F66E9">
            <w:pPr>
              <w:rPr>
                <w:rFonts w:ascii="Calibri" w:hAnsi="Calibri"/>
              </w:rPr>
            </w:pPr>
            <w:r w:rsidRPr="00B62C56">
              <w:rPr>
                <w:rFonts w:ascii="Calibri" w:hAnsi="Calibri"/>
              </w:rPr>
              <w:t>Percentage of school-based health centers that provide topical fluoride</w:t>
            </w:r>
          </w:p>
        </w:tc>
        <w:tc>
          <w:tcPr>
            <w:tcW w:w="1007" w:type="dxa"/>
            <w:tcBorders>
              <w:top w:val="single" w:sz="4" w:space="0" w:color="auto"/>
              <w:left w:val="single" w:sz="4" w:space="0" w:color="auto"/>
              <w:bottom w:val="single" w:sz="4" w:space="0" w:color="auto"/>
              <w:right w:val="single" w:sz="4" w:space="0" w:color="auto"/>
            </w:tcBorders>
            <w:noWrap/>
            <w:hideMark/>
          </w:tcPr>
          <w:p w14:paraId="79979722" w14:textId="77777777" w:rsidR="00CF2425" w:rsidRPr="00B62C56" w:rsidRDefault="00CF2425" w:rsidP="001F66E9">
            <w:pPr>
              <w:rPr>
                <w:rFonts w:ascii="Calibri" w:hAnsi="Calibri"/>
              </w:rPr>
            </w:pPr>
            <w:r w:rsidRPr="00B62C56">
              <w:rPr>
                <w:rFonts w:ascii="Calibri" w:hAnsi="Calibri"/>
              </w:rPr>
              <w:t>OOHD</w:t>
            </w:r>
          </w:p>
        </w:tc>
      </w:tr>
      <w:tr w:rsidR="00CF2425" w:rsidRPr="00B62C56" w14:paraId="00518344" w14:textId="77777777" w:rsidTr="00F56605">
        <w:trPr>
          <w:trHeight w:val="341"/>
        </w:trPr>
        <w:tc>
          <w:tcPr>
            <w:tcW w:w="1038" w:type="dxa"/>
            <w:tcBorders>
              <w:top w:val="single" w:sz="4" w:space="0" w:color="auto"/>
              <w:left w:val="single" w:sz="4" w:space="0" w:color="auto"/>
              <w:bottom w:val="single" w:sz="4" w:space="0" w:color="auto"/>
              <w:right w:val="single" w:sz="4" w:space="0" w:color="auto"/>
            </w:tcBorders>
          </w:tcPr>
          <w:p w14:paraId="283EC8F1" w14:textId="77777777" w:rsidR="00CF2425" w:rsidRPr="00B62C56" w:rsidRDefault="00CF2425" w:rsidP="001F66E9">
            <w:pPr>
              <w:rPr>
                <w:rFonts w:ascii="Calibri" w:hAnsi="Calibri"/>
              </w:rPr>
            </w:pPr>
            <w:r w:rsidRPr="00B62C56">
              <w:rPr>
                <w:rFonts w:ascii="Calibri" w:hAnsi="Calibri"/>
                <w:color w:val="000000"/>
              </w:rPr>
              <w:t>OH-10</w:t>
            </w:r>
          </w:p>
        </w:tc>
        <w:tc>
          <w:tcPr>
            <w:tcW w:w="1478" w:type="dxa"/>
            <w:vMerge w:val="restart"/>
            <w:tcBorders>
              <w:top w:val="single" w:sz="4" w:space="0" w:color="auto"/>
              <w:left w:val="single" w:sz="4" w:space="0" w:color="auto"/>
              <w:bottom w:val="single" w:sz="4" w:space="0" w:color="auto"/>
              <w:right w:val="single" w:sz="4" w:space="0" w:color="auto"/>
            </w:tcBorders>
          </w:tcPr>
          <w:p w14:paraId="0BAF9B92" w14:textId="77777777" w:rsidR="00CF2425" w:rsidRPr="00B62C56" w:rsidRDefault="00CF2425" w:rsidP="001F66E9">
            <w:pPr>
              <w:rPr>
                <w:rFonts w:ascii="Calibri" w:hAnsi="Calibri"/>
              </w:rPr>
            </w:pPr>
            <w:r w:rsidRPr="00B62C56">
              <w:rPr>
                <w:rFonts w:ascii="Calibri" w:hAnsi="Calibri"/>
              </w:rPr>
              <w:t>Infrastructure</w:t>
            </w:r>
          </w:p>
        </w:tc>
        <w:tc>
          <w:tcPr>
            <w:tcW w:w="1918" w:type="dxa"/>
            <w:tcBorders>
              <w:top w:val="single" w:sz="4" w:space="0" w:color="auto"/>
              <w:left w:val="single" w:sz="4" w:space="0" w:color="auto"/>
              <w:bottom w:val="single" w:sz="4" w:space="0" w:color="auto"/>
              <w:right w:val="single" w:sz="4" w:space="0" w:color="auto"/>
            </w:tcBorders>
          </w:tcPr>
          <w:p w14:paraId="6AEFF798" w14:textId="77777777" w:rsidR="00CF2425" w:rsidRPr="00B62C56" w:rsidRDefault="00CF2425" w:rsidP="001F66E9">
            <w:pPr>
              <w:rPr>
                <w:rFonts w:ascii="Calibri" w:hAnsi="Calibri"/>
              </w:rPr>
            </w:pPr>
            <w:r w:rsidRPr="00B62C56">
              <w:rPr>
                <w:rFonts w:ascii="Calibri" w:hAnsi="Calibri"/>
              </w:rPr>
              <w:t>Oral Health Programs</w:t>
            </w:r>
          </w:p>
        </w:tc>
        <w:tc>
          <w:tcPr>
            <w:tcW w:w="4381" w:type="dxa"/>
            <w:tcBorders>
              <w:top w:val="single" w:sz="4" w:space="0" w:color="auto"/>
              <w:left w:val="single" w:sz="4" w:space="0" w:color="auto"/>
              <w:bottom w:val="single" w:sz="4" w:space="0" w:color="auto"/>
              <w:right w:val="single" w:sz="4" w:space="0" w:color="auto"/>
            </w:tcBorders>
          </w:tcPr>
          <w:p w14:paraId="12FA6DF8" w14:textId="77777777" w:rsidR="00CF2425" w:rsidRPr="00B62C56" w:rsidRDefault="00CF2425" w:rsidP="001F66E9">
            <w:pPr>
              <w:rPr>
                <w:rFonts w:ascii="Calibri" w:hAnsi="Calibri"/>
              </w:rPr>
            </w:pPr>
            <w:r w:rsidRPr="00B62C56">
              <w:rPr>
                <w:rFonts w:ascii="Calibri" w:hAnsi="Calibri"/>
              </w:rPr>
              <w:t>Percentage of local health departments and Federally Qualified Health Centers that have an oral health program</w:t>
            </w:r>
          </w:p>
        </w:tc>
        <w:tc>
          <w:tcPr>
            <w:tcW w:w="1007" w:type="dxa"/>
            <w:tcBorders>
              <w:top w:val="single" w:sz="4" w:space="0" w:color="auto"/>
              <w:left w:val="single" w:sz="4" w:space="0" w:color="auto"/>
              <w:bottom w:val="single" w:sz="4" w:space="0" w:color="auto"/>
              <w:right w:val="single" w:sz="4" w:space="0" w:color="auto"/>
            </w:tcBorders>
            <w:noWrap/>
          </w:tcPr>
          <w:p w14:paraId="2C597E5D" w14:textId="77777777" w:rsidR="00CF2425" w:rsidRPr="00B62C56" w:rsidRDefault="00CF2425" w:rsidP="001F66E9">
            <w:pPr>
              <w:rPr>
                <w:rFonts w:ascii="Calibri" w:hAnsi="Calibri"/>
              </w:rPr>
            </w:pPr>
            <w:r w:rsidRPr="00B62C56">
              <w:rPr>
                <w:rFonts w:ascii="Calibri" w:hAnsi="Calibri"/>
              </w:rPr>
              <w:t>HCAN and OOHD</w:t>
            </w:r>
          </w:p>
        </w:tc>
      </w:tr>
      <w:tr w:rsidR="00CF2425" w:rsidRPr="00B62C56" w14:paraId="51EB6480" w14:textId="77777777" w:rsidTr="00F56605">
        <w:trPr>
          <w:trHeight w:val="274"/>
        </w:trPr>
        <w:tc>
          <w:tcPr>
            <w:tcW w:w="1038" w:type="dxa"/>
            <w:tcBorders>
              <w:top w:val="single" w:sz="4" w:space="0" w:color="auto"/>
              <w:left w:val="single" w:sz="4" w:space="0" w:color="auto"/>
              <w:bottom w:val="single" w:sz="4" w:space="0" w:color="auto"/>
              <w:right w:val="single" w:sz="4" w:space="0" w:color="auto"/>
            </w:tcBorders>
          </w:tcPr>
          <w:p w14:paraId="52257423" w14:textId="77777777" w:rsidR="00CF2425" w:rsidRPr="00B62C56" w:rsidRDefault="00CF2425" w:rsidP="001F66E9">
            <w:pPr>
              <w:rPr>
                <w:rFonts w:ascii="Calibri" w:hAnsi="Calibri"/>
              </w:rPr>
            </w:pPr>
            <w:r w:rsidRPr="00B62C56">
              <w:rPr>
                <w:rFonts w:ascii="Calibri" w:hAnsi="Calibri"/>
                <w:color w:val="000000"/>
              </w:rPr>
              <w:t>OH-17</w:t>
            </w:r>
          </w:p>
        </w:tc>
        <w:tc>
          <w:tcPr>
            <w:tcW w:w="1478" w:type="dxa"/>
            <w:vMerge/>
            <w:tcBorders>
              <w:top w:val="single" w:sz="4" w:space="0" w:color="auto"/>
              <w:left w:val="single" w:sz="4" w:space="0" w:color="auto"/>
              <w:bottom w:val="single" w:sz="4" w:space="0" w:color="auto"/>
              <w:right w:val="single" w:sz="4" w:space="0" w:color="auto"/>
            </w:tcBorders>
          </w:tcPr>
          <w:p w14:paraId="01E5318C" w14:textId="77777777" w:rsidR="00CF2425" w:rsidRPr="00B62C56" w:rsidRDefault="00CF2425" w:rsidP="001F66E9">
            <w:pPr>
              <w:rPr>
                <w:rFonts w:ascii="Calibri" w:hAnsi="Calibri"/>
              </w:rPr>
            </w:pPr>
          </w:p>
        </w:tc>
        <w:tc>
          <w:tcPr>
            <w:tcW w:w="1918" w:type="dxa"/>
            <w:tcBorders>
              <w:top w:val="single" w:sz="4" w:space="0" w:color="auto"/>
              <w:left w:val="single" w:sz="4" w:space="0" w:color="auto"/>
              <w:bottom w:val="single" w:sz="4" w:space="0" w:color="auto"/>
              <w:right w:val="single" w:sz="4" w:space="0" w:color="auto"/>
            </w:tcBorders>
          </w:tcPr>
          <w:p w14:paraId="50AA66A7" w14:textId="77777777" w:rsidR="00CF2425" w:rsidRPr="00B62C56" w:rsidRDefault="00CF2425" w:rsidP="001F66E9">
            <w:pPr>
              <w:rPr>
                <w:rFonts w:ascii="Calibri" w:hAnsi="Calibri"/>
              </w:rPr>
            </w:pPr>
            <w:r w:rsidRPr="00B62C56">
              <w:rPr>
                <w:rFonts w:ascii="Calibri" w:hAnsi="Calibri"/>
              </w:rPr>
              <w:t>Oral Health Programs</w:t>
            </w:r>
          </w:p>
        </w:tc>
        <w:tc>
          <w:tcPr>
            <w:tcW w:w="4381" w:type="dxa"/>
            <w:tcBorders>
              <w:top w:val="single" w:sz="4" w:space="0" w:color="auto"/>
              <w:left w:val="single" w:sz="4" w:space="0" w:color="auto"/>
              <w:bottom w:val="single" w:sz="4" w:space="0" w:color="auto"/>
              <w:right w:val="single" w:sz="4" w:space="0" w:color="auto"/>
            </w:tcBorders>
          </w:tcPr>
          <w:p w14:paraId="3431079D" w14:textId="77777777" w:rsidR="00CF2425" w:rsidRPr="00B62C56" w:rsidRDefault="00CF2425" w:rsidP="001F66E9">
            <w:pPr>
              <w:rPr>
                <w:rFonts w:ascii="Calibri" w:hAnsi="Calibri"/>
              </w:rPr>
            </w:pPr>
            <w:r w:rsidRPr="00B62C56">
              <w:rPr>
                <w:rFonts w:ascii="Calibri" w:hAnsi="Calibri"/>
              </w:rPr>
              <w:t>Percentage of health agencies that have a dental public health program directed by a dental professional with public health training</w:t>
            </w:r>
          </w:p>
        </w:tc>
        <w:tc>
          <w:tcPr>
            <w:tcW w:w="1007" w:type="dxa"/>
            <w:tcBorders>
              <w:top w:val="single" w:sz="4" w:space="0" w:color="auto"/>
              <w:left w:val="single" w:sz="4" w:space="0" w:color="auto"/>
              <w:bottom w:val="single" w:sz="4" w:space="0" w:color="auto"/>
              <w:right w:val="single" w:sz="4" w:space="0" w:color="auto"/>
            </w:tcBorders>
            <w:noWrap/>
          </w:tcPr>
          <w:p w14:paraId="3EEAD49D" w14:textId="4BF3EFAD" w:rsidR="00CF2425" w:rsidRPr="00DB40A1" w:rsidRDefault="00801E23" w:rsidP="00DB40A1">
            <w:pPr>
              <w:rPr>
                <w:rFonts w:ascii="Calibri" w:hAnsi="Calibri"/>
              </w:rPr>
            </w:pPr>
            <w:r>
              <w:rPr>
                <w:rFonts w:ascii="Calibri" w:hAnsi="Calibri"/>
              </w:rPr>
              <w:t>OOHD;</w:t>
            </w:r>
            <w:r w:rsidR="00DB40A1">
              <w:rPr>
                <w:rFonts w:ascii="Calibri" w:hAnsi="Calibri"/>
              </w:rPr>
              <w:br/>
            </w:r>
            <w:r w:rsidR="00CF2425" w:rsidRPr="00B62C56">
              <w:rPr>
                <w:rFonts w:ascii="Calibri" w:hAnsi="Calibri" w:cs="Calibri"/>
                <w:color w:val="000000"/>
              </w:rPr>
              <w:t>ASTDD Annual Synopsis</w:t>
            </w:r>
          </w:p>
        </w:tc>
      </w:tr>
    </w:tbl>
    <w:p w14:paraId="4E7B57B1" w14:textId="77777777" w:rsidR="00CF2425" w:rsidRDefault="00CF2425" w:rsidP="00CF2425">
      <w:pPr>
        <w:rPr>
          <w:rFonts w:ascii="Calibri" w:eastAsia="Calibri" w:hAnsi="Calibri" w:cs="Times New Roman"/>
          <w:sz w:val="20"/>
        </w:rPr>
      </w:pPr>
      <w:r w:rsidRPr="00D9487E">
        <w:rPr>
          <w:rFonts w:ascii="Calibri" w:eastAsia="Calibri" w:hAnsi="Calibri" w:cs="Times New Roman"/>
          <w:sz w:val="20"/>
        </w:rPr>
        <w:t>*Some NOHSS indicators do not have a corresponding US HP 2020 Objective.</w:t>
      </w:r>
    </w:p>
    <w:p w14:paraId="6CE00F4B" w14:textId="77777777" w:rsidR="00B62C56" w:rsidRPr="00D9487E" w:rsidRDefault="00B62C56" w:rsidP="00CF2425">
      <w:pPr>
        <w:rPr>
          <w:rFonts w:ascii="Calibri" w:eastAsia="Calibri" w:hAnsi="Calibri" w:cs="Times New Roman"/>
          <w:sz w:val="20"/>
        </w:rPr>
      </w:pPr>
    </w:p>
    <w:p w14:paraId="6AB7A2F6" w14:textId="49A3F30E" w:rsidR="00CF2425" w:rsidRPr="00496C4F" w:rsidRDefault="00CF2425" w:rsidP="00496C4F">
      <w:pPr>
        <w:pStyle w:val="Heading2"/>
        <w:rPr>
          <w:rFonts w:eastAsia="Times New Roman"/>
          <w:b/>
          <w:color w:val="92D050"/>
          <w:sz w:val="24"/>
        </w:rPr>
      </w:pPr>
      <w:bookmarkStart w:id="1" w:name="_Toc521403020"/>
      <w:r w:rsidRPr="00496C4F">
        <w:rPr>
          <w:rFonts w:eastAsia="Times New Roman"/>
          <w:b/>
          <w:color w:val="92D050"/>
          <w:sz w:val="24"/>
        </w:rPr>
        <w:t xml:space="preserve">Table 3: Tier 3 (Optional) </w:t>
      </w:r>
      <w:r w:rsidR="00207FB7">
        <w:rPr>
          <w:rFonts w:eastAsia="Times New Roman"/>
          <w:b/>
          <w:color w:val="92D050"/>
          <w:sz w:val="24"/>
        </w:rPr>
        <w:t xml:space="preserve">ASTDD </w:t>
      </w:r>
      <w:r w:rsidRPr="00496C4F">
        <w:rPr>
          <w:rFonts w:eastAsia="Times New Roman"/>
          <w:b/>
          <w:color w:val="92D050"/>
          <w:sz w:val="24"/>
        </w:rPr>
        <w:t>Oral Health Indicators Monitored by Additional Data Sources</w:t>
      </w:r>
      <w:bookmarkEnd w:id="1"/>
      <w:r w:rsidRPr="00496C4F">
        <w:rPr>
          <w:rFonts w:eastAsia="Times New Roman"/>
          <w:b/>
          <w:color w:val="92D050"/>
          <w:sz w:val="24"/>
        </w:rPr>
        <w:t xml:space="preserve"> </w:t>
      </w:r>
    </w:p>
    <w:tbl>
      <w:tblPr>
        <w:tblW w:w="9805" w:type="dxa"/>
        <w:tblLook w:val="04A0" w:firstRow="1" w:lastRow="0" w:firstColumn="1" w:lastColumn="0" w:noHBand="0" w:noVBand="1"/>
      </w:tblPr>
      <w:tblGrid>
        <w:gridCol w:w="1457"/>
        <w:gridCol w:w="1737"/>
        <w:gridCol w:w="3911"/>
        <w:gridCol w:w="2700"/>
      </w:tblGrid>
      <w:tr w:rsidR="00D9487E" w:rsidRPr="00B62C56" w14:paraId="4EE28FAE" w14:textId="77777777" w:rsidTr="00DD2A48">
        <w:trPr>
          <w:trHeight w:val="575"/>
        </w:trPr>
        <w:tc>
          <w:tcPr>
            <w:tcW w:w="1457" w:type="dxa"/>
            <w:tcBorders>
              <w:top w:val="single" w:sz="4" w:space="0" w:color="auto"/>
              <w:left w:val="single" w:sz="4" w:space="0" w:color="auto"/>
              <w:bottom w:val="single" w:sz="4" w:space="0" w:color="auto"/>
              <w:right w:val="single" w:sz="4" w:space="0" w:color="auto"/>
            </w:tcBorders>
            <w:shd w:val="clear" w:color="auto" w:fill="92D050"/>
            <w:noWrap/>
            <w:hideMark/>
          </w:tcPr>
          <w:p w14:paraId="21F394CE" w14:textId="77777777" w:rsidR="00CF2425" w:rsidRPr="00B62C56" w:rsidRDefault="00CF2425" w:rsidP="00D9487E">
            <w:pPr>
              <w:rPr>
                <w:rFonts w:ascii="Calibri" w:hAnsi="Calibri"/>
                <w:b/>
                <w:bCs/>
                <w:color w:val="FFFFFF"/>
              </w:rPr>
            </w:pPr>
            <w:r w:rsidRPr="00B62C56">
              <w:rPr>
                <w:rFonts w:ascii="Calibri" w:hAnsi="Calibri"/>
                <w:b/>
                <w:bCs/>
                <w:color w:val="FFFFFF"/>
              </w:rPr>
              <w:t>Indicator group</w:t>
            </w:r>
          </w:p>
        </w:tc>
        <w:tc>
          <w:tcPr>
            <w:tcW w:w="1737" w:type="dxa"/>
            <w:tcBorders>
              <w:top w:val="single" w:sz="4" w:space="0" w:color="auto"/>
              <w:left w:val="single" w:sz="4" w:space="0" w:color="auto"/>
              <w:bottom w:val="single" w:sz="4" w:space="0" w:color="auto"/>
              <w:right w:val="single" w:sz="4" w:space="0" w:color="auto"/>
            </w:tcBorders>
            <w:shd w:val="clear" w:color="auto" w:fill="92D050"/>
            <w:noWrap/>
            <w:hideMark/>
          </w:tcPr>
          <w:p w14:paraId="18A069B9" w14:textId="77777777" w:rsidR="00CF2425" w:rsidRPr="00B62C56" w:rsidRDefault="00CF2425" w:rsidP="00D9487E">
            <w:pPr>
              <w:rPr>
                <w:rFonts w:ascii="Calibri" w:hAnsi="Calibri"/>
                <w:b/>
                <w:bCs/>
                <w:color w:val="FFFFFF"/>
              </w:rPr>
            </w:pPr>
            <w:r w:rsidRPr="00B62C56">
              <w:rPr>
                <w:rFonts w:ascii="Calibri" w:hAnsi="Calibri"/>
                <w:b/>
                <w:bCs/>
                <w:color w:val="FFFFFF"/>
              </w:rPr>
              <w:t>Indicator topic</w:t>
            </w:r>
          </w:p>
        </w:tc>
        <w:tc>
          <w:tcPr>
            <w:tcW w:w="3911" w:type="dxa"/>
            <w:tcBorders>
              <w:top w:val="single" w:sz="4" w:space="0" w:color="auto"/>
              <w:left w:val="single" w:sz="4" w:space="0" w:color="auto"/>
              <w:bottom w:val="single" w:sz="4" w:space="0" w:color="auto"/>
              <w:right w:val="single" w:sz="4" w:space="0" w:color="auto"/>
            </w:tcBorders>
            <w:shd w:val="clear" w:color="auto" w:fill="92D050"/>
            <w:hideMark/>
          </w:tcPr>
          <w:p w14:paraId="5D048B3D" w14:textId="77777777" w:rsidR="00CF2425" w:rsidRPr="00B62C56" w:rsidRDefault="00CF2425" w:rsidP="00D9487E">
            <w:pPr>
              <w:rPr>
                <w:rFonts w:ascii="Calibri" w:hAnsi="Calibri"/>
                <w:b/>
                <w:bCs/>
                <w:color w:val="FFFFFF"/>
              </w:rPr>
            </w:pPr>
            <w:r w:rsidRPr="00B62C56">
              <w:rPr>
                <w:rFonts w:ascii="Calibri" w:hAnsi="Calibri"/>
                <w:b/>
                <w:bCs/>
                <w:color w:val="FFFFFF"/>
              </w:rPr>
              <w:t>Indicator measure</w:t>
            </w:r>
          </w:p>
        </w:tc>
        <w:tc>
          <w:tcPr>
            <w:tcW w:w="2700" w:type="dxa"/>
            <w:tcBorders>
              <w:top w:val="single" w:sz="4" w:space="0" w:color="auto"/>
              <w:left w:val="single" w:sz="4" w:space="0" w:color="auto"/>
              <w:bottom w:val="single" w:sz="4" w:space="0" w:color="auto"/>
              <w:right w:val="single" w:sz="4" w:space="0" w:color="auto"/>
            </w:tcBorders>
            <w:shd w:val="clear" w:color="auto" w:fill="92D050"/>
            <w:noWrap/>
            <w:hideMark/>
          </w:tcPr>
          <w:p w14:paraId="125E835F" w14:textId="77777777" w:rsidR="00CF2425" w:rsidRPr="00B62C56" w:rsidRDefault="00CF2425" w:rsidP="00D9487E">
            <w:pPr>
              <w:rPr>
                <w:rFonts w:ascii="Calibri" w:hAnsi="Calibri"/>
                <w:b/>
                <w:bCs/>
                <w:color w:val="FFFFFF"/>
              </w:rPr>
            </w:pPr>
            <w:r w:rsidRPr="00B62C56">
              <w:rPr>
                <w:rFonts w:ascii="Calibri" w:hAnsi="Calibri"/>
                <w:b/>
                <w:bCs/>
                <w:color w:val="FFFFFF"/>
              </w:rPr>
              <w:t>Data Source</w:t>
            </w:r>
          </w:p>
        </w:tc>
      </w:tr>
      <w:tr w:rsidR="00D9487E" w:rsidRPr="00B62C56" w14:paraId="0B810A74" w14:textId="77777777" w:rsidTr="00DD2A48">
        <w:trPr>
          <w:trHeight w:val="225"/>
        </w:trPr>
        <w:tc>
          <w:tcPr>
            <w:tcW w:w="1457" w:type="dxa"/>
            <w:vMerge w:val="restart"/>
            <w:tcBorders>
              <w:top w:val="single" w:sz="4" w:space="0" w:color="auto"/>
              <w:left w:val="single" w:sz="4" w:space="0" w:color="auto"/>
              <w:bottom w:val="single" w:sz="4" w:space="0" w:color="auto"/>
              <w:right w:val="single" w:sz="4" w:space="0" w:color="auto"/>
            </w:tcBorders>
            <w:noWrap/>
            <w:vAlign w:val="center"/>
            <w:hideMark/>
          </w:tcPr>
          <w:p w14:paraId="64AEDA94" w14:textId="77777777" w:rsidR="00CF2425" w:rsidRPr="00B62C56" w:rsidRDefault="00CF2425" w:rsidP="000C662E">
            <w:pPr>
              <w:jc w:val="center"/>
              <w:rPr>
                <w:rFonts w:ascii="Calibri" w:hAnsi="Calibri"/>
              </w:rPr>
            </w:pPr>
            <w:r w:rsidRPr="00B62C56">
              <w:rPr>
                <w:rFonts w:ascii="Calibri" w:hAnsi="Calibri"/>
              </w:rPr>
              <w:t>Access to care</w:t>
            </w:r>
          </w:p>
        </w:tc>
        <w:tc>
          <w:tcPr>
            <w:tcW w:w="1737" w:type="dxa"/>
            <w:tcBorders>
              <w:top w:val="single" w:sz="4" w:space="0" w:color="auto"/>
              <w:left w:val="single" w:sz="4" w:space="0" w:color="auto"/>
              <w:bottom w:val="single" w:sz="4" w:space="0" w:color="auto"/>
              <w:right w:val="single" w:sz="4" w:space="0" w:color="auto"/>
            </w:tcBorders>
            <w:noWrap/>
            <w:hideMark/>
          </w:tcPr>
          <w:p w14:paraId="23044DD6" w14:textId="77777777" w:rsidR="00CF2425" w:rsidRPr="00B62C56" w:rsidRDefault="00CF2425" w:rsidP="001F66E9">
            <w:pPr>
              <w:rPr>
                <w:rFonts w:ascii="Calibri" w:hAnsi="Calibri"/>
              </w:rPr>
            </w:pPr>
            <w:r w:rsidRPr="00B62C56">
              <w:rPr>
                <w:rFonts w:ascii="Calibri" w:hAnsi="Calibri"/>
              </w:rPr>
              <w:t>Teeth cleaning</w:t>
            </w:r>
          </w:p>
        </w:tc>
        <w:tc>
          <w:tcPr>
            <w:tcW w:w="3911" w:type="dxa"/>
            <w:tcBorders>
              <w:top w:val="single" w:sz="4" w:space="0" w:color="auto"/>
              <w:left w:val="single" w:sz="4" w:space="0" w:color="auto"/>
              <w:bottom w:val="single" w:sz="4" w:space="0" w:color="auto"/>
              <w:right w:val="single" w:sz="4" w:space="0" w:color="auto"/>
            </w:tcBorders>
            <w:hideMark/>
          </w:tcPr>
          <w:p w14:paraId="772ADE0F" w14:textId="77777777" w:rsidR="00CF2425" w:rsidRPr="00B62C56" w:rsidRDefault="00CF2425" w:rsidP="001F66E9">
            <w:pPr>
              <w:rPr>
                <w:rFonts w:ascii="Calibri" w:hAnsi="Calibri"/>
              </w:rPr>
            </w:pPr>
            <w:r w:rsidRPr="00B62C56">
              <w:rPr>
                <w:rFonts w:ascii="Calibri" w:hAnsi="Calibri"/>
              </w:rPr>
              <w:t>Percentage of women who had their teeth cleaned before most recent pregnancy</w:t>
            </w:r>
          </w:p>
        </w:tc>
        <w:tc>
          <w:tcPr>
            <w:tcW w:w="2700" w:type="dxa"/>
            <w:tcBorders>
              <w:top w:val="single" w:sz="4" w:space="0" w:color="auto"/>
              <w:left w:val="single" w:sz="4" w:space="0" w:color="auto"/>
              <w:bottom w:val="single" w:sz="4" w:space="0" w:color="auto"/>
              <w:right w:val="single" w:sz="4" w:space="0" w:color="auto"/>
            </w:tcBorders>
            <w:noWrap/>
            <w:hideMark/>
          </w:tcPr>
          <w:p w14:paraId="4295E50D" w14:textId="77777777" w:rsidR="00CF2425" w:rsidRPr="00B62C56" w:rsidRDefault="00CF2425" w:rsidP="001F66E9">
            <w:pPr>
              <w:rPr>
                <w:rFonts w:ascii="Calibri" w:hAnsi="Calibri"/>
              </w:rPr>
            </w:pPr>
            <w:r w:rsidRPr="00B62C56">
              <w:rPr>
                <w:rFonts w:ascii="Calibri" w:hAnsi="Calibri"/>
              </w:rPr>
              <w:t>PRAMS</w:t>
            </w:r>
          </w:p>
        </w:tc>
      </w:tr>
      <w:tr w:rsidR="00D9487E" w:rsidRPr="00B62C56" w14:paraId="38D7D11E"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707AB8BD"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2F0E1822" w14:textId="77777777" w:rsidR="00CF2425" w:rsidRPr="00B62C56" w:rsidRDefault="00CF2425" w:rsidP="001F66E9">
            <w:pPr>
              <w:rPr>
                <w:rFonts w:ascii="Calibri" w:hAnsi="Calibri"/>
              </w:rPr>
            </w:pPr>
            <w:r w:rsidRPr="00B62C56">
              <w:rPr>
                <w:rFonts w:ascii="Calibri" w:hAnsi="Calibri"/>
              </w:rPr>
              <w:t>Teeth cleaning</w:t>
            </w:r>
          </w:p>
        </w:tc>
        <w:tc>
          <w:tcPr>
            <w:tcW w:w="3911" w:type="dxa"/>
            <w:tcBorders>
              <w:top w:val="single" w:sz="4" w:space="0" w:color="auto"/>
              <w:left w:val="single" w:sz="4" w:space="0" w:color="auto"/>
              <w:bottom w:val="single" w:sz="4" w:space="0" w:color="auto"/>
              <w:right w:val="single" w:sz="4" w:space="0" w:color="auto"/>
            </w:tcBorders>
            <w:hideMark/>
          </w:tcPr>
          <w:p w14:paraId="4AC0925D" w14:textId="77777777" w:rsidR="00CF2425" w:rsidRPr="00B62C56" w:rsidRDefault="00CF2425" w:rsidP="001F66E9">
            <w:pPr>
              <w:rPr>
                <w:rFonts w:ascii="Calibri" w:hAnsi="Calibri"/>
              </w:rPr>
            </w:pPr>
            <w:r w:rsidRPr="00B62C56">
              <w:rPr>
                <w:rFonts w:ascii="Calibri" w:hAnsi="Calibri"/>
              </w:rPr>
              <w:t>Percentage of women who had their teeth cleaned during most recent pregnancy</w:t>
            </w:r>
          </w:p>
        </w:tc>
        <w:tc>
          <w:tcPr>
            <w:tcW w:w="2700" w:type="dxa"/>
            <w:tcBorders>
              <w:top w:val="single" w:sz="4" w:space="0" w:color="auto"/>
              <w:left w:val="single" w:sz="4" w:space="0" w:color="auto"/>
              <w:bottom w:val="single" w:sz="4" w:space="0" w:color="auto"/>
              <w:right w:val="single" w:sz="4" w:space="0" w:color="auto"/>
            </w:tcBorders>
            <w:noWrap/>
            <w:hideMark/>
          </w:tcPr>
          <w:p w14:paraId="58BBD499" w14:textId="77777777" w:rsidR="00CF2425" w:rsidRPr="00B62C56" w:rsidRDefault="00CF2425" w:rsidP="001F66E9">
            <w:pPr>
              <w:rPr>
                <w:rFonts w:ascii="Calibri" w:hAnsi="Calibri"/>
              </w:rPr>
            </w:pPr>
            <w:r w:rsidRPr="00B62C56">
              <w:rPr>
                <w:rFonts w:ascii="Calibri" w:hAnsi="Calibri"/>
              </w:rPr>
              <w:t>PRAMS</w:t>
            </w:r>
          </w:p>
        </w:tc>
      </w:tr>
      <w:tr w:rsidR="00D9487E" w:rsidRPr="00B62C56" w14:paraId="5772B188"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tcPr>
          <w:p w14:paraId="4A7E3614"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tcPr>
          <w:p w14:paraId="66ED705C" w14:textId="77777777" w:rsidR="00CF2425" w:rsidRPr="00B62C56" w:rsidRDefault="00CF2425" w:rsidP="001F66E9">
            <w:pPr>
              <w:rPr>
                <w:rFonts w:ascii="Calibri" w:hAnsi="Calibri"/>
              </w:rPr>
            </w:pPr>
            <w:r w:rsidRPr="00B62C56">
              <w:rPr>
                <w:rFonts w:ascii="Calibri" w:hAnsi="Calibri"/>
              </w:rPr>
              <w:t>Teeth cleaning</w:t>
            </w:r>
          </w:p>
        </w:tc>
        <w:tc>
          <w:tcPr>
            <w:tcW w:w="3911" w:type="dxa"/>
            <w:tcBorders>
              <w:top w:val="single" w:sz="4" w:space="0" w:color="auto"/>
              <w:left w:val="single" w:sz="4" w:space="0" w:color="auto"/>
              <w:bottom w:val="single" w:sz="4" w:space="0" w:color="auto"/>
              <w:right w:val="single" w:sz="4" w:space="0" w:color="auto"/>
            </w:tcBorders>
          </w:tcPr>
          <w:p w14:paraId="3DFC641F" w14:textId="77777777" w:rsidR="00CF2425" w:rsidRPr="00B62C56" w:rsidRDefault="00CF2425" w:rsidP="001F66E9">
            <w:pPr>
              <w:rPr>
                <w:rFonts w:ascii="Calibri" w:hAnsi="Calibri"/>
              </w:rPr>
            </w:pPr>
            <w:r w:rsidRPr="00B62C56">
              <w:rPr>
                <w:rFonts w:ascii="Calibri" w:hAnsi="Calibri"/>
              </w:rPr>
              <w:t xml:space="preserve">Percentage of adults residents who had their teeth cleaned in the past year by a dentist/dental hygienist </w:t>
            </w:r>
          </w:p>
        </w:tc>
        <w:tc>
          <w:tcPr>
            <w:tcW w:w="2700" w:type="dxa"/>
            <w:tcBorders>
              <w:top w:val="single" w:sz="4" w:space="0" w:color="auto"/>
              <w:left w:val="single" w:sz="4" w:space="0" w:color="auto"/>
              <w:bottom w:val="single" w:sz="4" w:space="0" w:color="auto"/>
              <w:right w:val="single" w:sz="4" w:space="0" w:color="auto"/>
            </w:tcBorders>
            <w:noWrap/>
          </w:tcPr>
          <w:p w14:paraId="1699C5EB" w14:textId="77777777" w:rsidR="00CF2425" w:rsidRPr="00B62C56" w:rsidRDefault="00CF2425" w:rsidP="00F56605">
            <w:pPr>
              <w:spacing w:after="0"/>
              <w:rPr>
                <w:rFonts w:ascii="Calibri" w:hAnsi="Calibri"/>
              </w:rPr>
            </w:pPr>
            <w:r w:rsidRPr="00B62C56">
              <w:rPr>
                <w:rFonts w:ascii="Calibri" w:hAnsi="Calibri"/>
              </w:rPr>
              <w:t>BRFSS</w:t>
            </w:r>
          </w:p>
          <w:p w14:paraId="244A74E1" w14:textId="77777777" w:rsidR="00CF2425" w:rsidRPr="00B62C56" w:rsidRDefault="00CF2425" w:rsidP="00F56605">
            <w:pPr>
              <w:spacing w:after="0"/>
              <w:rPr>
                <w:rFonts w:ascii="Calibri" w:hAnsi="Calibri"/>
              </w:rPr>
            </w:pPr>
            <w:r w:rsidRPr="00B62C56">
              <w:rPr>
                <w:rFonts w:ascii="Calibri" w:hAnsi="Calibri"/>
              </w:rPr>
              <w:t>(State Added)</w:t>
            </w:r>
          </w:p>
        </w:tc>
      </w:tr>
      <w:tr w:rsidR="00D9487E" w:rsidRPr="00B62C56" w14:paraId="48ECA212" w14:textId="77777777" w:rsidTr="00DD2A48">
        <w:trPr>
          <w:trHeight w:val="225"/>
        </w:trPr>
        <w:tc>
          <w:tcPr>
            <w:tcW w:w="1457" w:type="dxa"/>
            <w:vMerge w:val="restart"/>
            <w:tcBorders>
              <w:top w:val="single" w:sz="4" w:space="0" w:color="auto"/>
              <w:left w:val="single" w:sz="4" w:space="0" w:color="auto"/>
              <w:bottom w:val="single" w:sz="4" w:space="0" w:color="auto"/>
              <w:right w:val="single" w:sz="4" w:space="0" w:color="auto"/>
            </w:tcBorders>
            <w:vAlign w:val="center"/>
          </w:tcPr>
          <w:p w14:paraId="6611876B" w14:textId="77777777" w:rsidR="00CF2425" w:rsidRPr="00B62C56" w:rsidRDefault="00CF2425" w:rsidP="001F66E9">
            <w:pPr>
              <w:jc w:val="center"/>
              <w:rPr>
                <w:rFonts w:ascii="Calibri" w:hAnsi="Calibri"/>
              </w:rPr>
            </w:pPr>
            <w:r w:rsidRPr="00B62C56">
              <w:rPr>
                <w:rFonts w:ascii="Calibri" w:hAnsi="Calibri"/>
              </w:rPr>
              <w:t>Oral Health Outcome</w:t>
            </w:r>
          </w:p>
        </w:tc>
        <w:tc>
          <w:tcPr>
            <w:tcW w:w="1737" w:type="dxa"/>
            <w:tcBorders>
              <w:top w:val="single" w:sz="4" w:space="0" w:color="auto"/>
              <w:left w:val="single" w:sz="4" w:space="0" w:color="auto"/>
              <w:bottom w:val="single" w:sz="4" w:space="0" w:color="auto"/>
              <w:right w:val="single" w:sz="4" w:space="0" w:color="auto"/>
            </w:tcBorders>
            <w:noWrap/>
          </w:tcPr>
          <w:p w14:paraId="49850BFB" w14:textId="77777777" w:rsidR="00CF2425" w:rsidRPr="00B62C56" w:rsidRDefault="00CF2425" w:rsidP="001F66E9">
            <w:pPr>
              <w:rPr>
                <w:rFonts w:ascii="Calibri" w:hAnsi="Calibri"/>
              </w:rPr>
            </w:pPr>
            <w:r w:rsidRPr="00B62C56">
              <w:rPr>
                <w:rFonts w:ascii="Calibri" w:hAnsi="Calibri"/>
              </w:rPr>
              <w:t>Dental Visit</w:t>
            </w:r>
          </w:p>
        </w:tc>
        <w:tc>
          <w:tcPr>
            <w:tcW w:w="3911" w:type="dxa"/>
            <w:tcBorders>
              <w:top w:val="single" w:sz="4" w:space="0" w:color="auto"/>
              <w:left w:val="single" w:sz="4" w:space="0" w:color="auto"/>
              <w:bottom w:val="single" w:sz="4" w:space="0" w:color="auto"/>
              <w:right w:val="single" w:sz="4" w:space="0" w:color="auto"/>
            </w:tcBorders>
          </w:tcPr>
          <w:p w14:paraId="10297C8B" w14:textId="77777777" w:rsidR="00CF2425" w:rsidRPr="00B62C56" w:rsidRDefault="00CF2425" w:rsidP="001F66E9">
            <w:pPr>
              <w:rPr>
                <w:rFonts w:ascii="Calibri" w:hAnsi="Calibri"/>
              </w:rPr>
            </w:pPr>
            <w:r w:rsidRPr="00B62C56">
              <w:rPr>
                <w:rFonts w:ascii="Calibri" w:hAnsi="Calibri"/>
              </w:rPr>
              <w:t>Percentage of adults aged ≥65 years with urgent dental treatment need</w:t>
            </w:r>
          </w:p>
        </w:tc>
        <w:tc>
          <w:tcPr>
            <w:tcW w:w="2700" w:type="dxa"/>
            <w:tcBorders>
              <w:top w:val="single" w:sz="4" w:space="0" w:color="auto"/>
              <w:left w:val="single" w:sz="4" w:space="0" w:color="auto"/>
              <w:bottom w:val="single" w:sz="4" w:space="0" w:color="auto"/>
              <w:right w:val="single" w:sz="4" w:space="0" w:color="auto"/>
            </w:tcBorders>
            <w:noWrap/>
          </w:tcPr>
          <w:p w14:paraId="229BAA9A" w14:textId="77777777" w:rsidR="00CF2425" w:rsidRPr="00B62C56" w:rsidRDefault="00CF2425" w:rsidP="001F66E9">
            <w:pPr>
              <w:rPr>
                <w:rFonts w:ascii="Calibri" w:hAnsi="Calibri"/>
              </w:rPr>
            </w:pPr>
            <w:r w:rsidRPr="00B62C56">
              <w:rPr>
                <w:rFonts w:ascii="Calibri" w:hAnsi="Calibri"/>
              </w:rPr>
              <w:t>BSS</w:t>
            </w:r>
          </w:p>
        </w:tc>
      </w:tr>
      <w:tr w:rsidR="00D9487E" w:rsidRPr="00B62C56" w14:paraId="1D5B269C"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39127B5C"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151344B4" w14:textId="77777777" w:rsidR="00CF2425" w:rsidRPr="00B62C56" w:rsidRDefault="00CF2425" w:rsidP="001F66E9">
            <w:pPr>
              <w:rPr>
                <w:rFonts w:ascii="Calibri" w:hAnsi="Calibri"/>
              </w:rPr>
            </w:pPr>
            <w:r w:rsidRPr="00B62C56">
              <w:rPr>
                <w:rFonts w:ascii="Calibri" w:hAnsi="Calibri"/>
              </w:rPr>
              <w:t>Dental Visit</w:t>
            </w:r>
          </w:p>
        </w:tc>
        <w:tc>
          <w:tcPr>
            <w:tcW w:w="3911" w:type="dxa"/>
            <w:tcBorders>
              <w:top w:val="single" w:sz="4" w:space="0" w:color="auto"/>
              <w:left w:val="single" w:sz="4" w:space="0" w:color="auto"/>
              <w:bottom w:val="single" w:sz="4" w:space="0" w:color="auto"/>
              <w:right w:val="single" w:sz="4" w:space="0" w:color="auto"/>
            </w:tcBorders>
            <w:hideMark/>
          </w:tcPr>
          <w:p w14:paraId="1F3F5D6C" w14:textId="77777777" w:rsidR="00CF2425" w:rsidRPr="00B62C56" w:rsidRDefault="000D518F" w:rsidP="003731DF">
            <w:pPr>
              <w:rPr>
                <w:rFonts w:ascii="Calibri" w:hAnsi="Calibri"/>
              </w:rPr>
            </w:pPr>
            <w:r>
              <w:rPr>
                <w:rFonts w:ascii="Calibri" w:hAnsi="Calibri"/>
              </w:rPr>
              <w:t>Number</w:t>
            </w:r>
            <w:r w:rsidR="003731DF">
              <w:rPr>
                <w:rFonts w:ascii="Calibri" w:hAnsi="Calibri"/>
              </w:rPr>
              <w:t xml:space="preserve"> of patients and visits to</w:t>
            </w:r>
            <w:r w:rsidR="00CF2425" w:rsidRPr="00B62C56">
              <w:rPr>
                <w:rFonts w:ascii="Calibri" w:hAnsi="Calibri"/>
              </w:rPr>
              <w:t xml:space="preserve"> hospital-based emergency departments for dental conditions</w:t>
            </w:r>
          </w:p>
        </w:tc>
        <w:tc>
          <w:tcPr>
            <w:tcW w:w="2700" w:type="dxa"/>
            <w:tcBorders>
              <w:top w:val="single" w:sz="4" w:space="0" w:color="auto"/>
              <w:left w:val="single" w:sz="4" w:space="0" w:color="auto"/>
              <w:bottom w:val="single" w:sz="4" w:space="0" w:color="auto"/>
              <w:right w:val="single" w:sz="4" w:space="0" w:color="auto"/>
            </w:tcBorders>
            <w:noWrap/>
            <w:hideMark/>
          </w:tcPr>
          <w:p w14:paraId="5CEFBC45" w14:textId="77777777" w:rsidR="00CF2425" w:rsidRPr="00B62C56" w:rsidRDefault="00CF2425" w:rsidP="00F56605">
            <w:pPr>
              <w:spacing w:after="0"/>
              <w:rPr>
                <w:rFonts w:ascii="Calibri" w:hAnsi="Calibri"/>
              </w:rPr>
            </w:pPr>
            <w:r w:rsidRPr="00B62C56">
              <w:rPr>
                <w:rFonts w:ascii="Calibri" w:hAnsi="Calibri"/>
              </w:rPr>
              <w:t>HDD/BRFSS</w:t>
            </w:r>
          </w:p>
          <w:p w14:paraId="74167A35" w14:textId="77777777" w:rsidR="00CF2425" w:rsidRPr="00B62C56" w:rsidRDefault="00CF2425" w:rsidP="00F56605">
            <w:pPr>
              <w:spacing w:after="0"/>
              <w:rPr>
                <w:rFonts w:ascii="Calibri" w:hAnsi="Calibri"/>
              </w:rPr>
            </w:pPr>
            <w:r w:rsidRPr="00B62C56">
              <w:rPr>
                <w:rFonts w:ascii="Calibri" w:hAnsi="Calibri"/>
              </w:rPr>
              <w:t>(State Added)</w:t>
            </w:r>
          </w:p>
        </w:tc>
      </w:tr>
      <w:tr w:rsidR="00D9487E" w:rsidRPr="00B62C56" w14:paraId="4A606414"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tcPr>
          <w:p w14:paraId="4CE5031E"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tcPr>
          <w:p w14:paraId="08B56494" w14:textId="77777777" w:rsidR="00CF2425" w:rsidRPr="00B62C56" w:rsidRDefault="00CF2425" w:rsidP="001F66E9">
            <w:pPr>
              <w:rPr>
                <w:rFonts w:ascii="Calibri" w:hAnsi="Calibri"/>
              </w:rPr>
            </w:pPr>
            <w:r w:rsidRPr="00B62C56">
              <w:rPr>
                <w:rFonts w:ascii="Calibri" w:hAnsi="Calibri"/>
              </w:rPr>
              <w:t>Craniofacial Services</w:t>
            </w:r>
          </w:p>
        </w:tc>
        <w:tc>
          <w:tcPr>
            <w:tcW w:w="3911" w:type="dxa"/>
            <w:tcBorders>
              <w:top w:val="single" w:sz="4" w:space="0" w:color="auto"/>
              <w:left w:val="single" w:sz="4" w:space="0" w:color="auto"/>
              <w:bottom w:val="single" w:sz="4" w:space="0" w:color="auto"/>
              <w:right w:val="single" w:sz="4" w:space="0" w:color="auto"/>
            </w:tcBorders>
          </w:tcPr>
          <w:p w14:paraId="31E02A9A" w14:textId="77777777" w:rsidR="00CF2425" w:rsidRPr="00B62C56" w:rsidRDefault="00CF2425" w:rsidP="001F66E9">
            <w:pPr>
              <w:rPr>
                <w:rFonts w:ascii="Calibri" w:hAnsi="Calibri"/>
              </w:rPr>
            </w:pPr>
            <w:r w:rsidRPr="00B62C56">
              <w:rPr>
                <w:rFonts w:ascii="Calibri" w:hAnsi="Calibri"/>
              </w:rPr>
              <w:t>Number of infants born with cleft lip/cleft palate</w:t>
            </w:r>
          </w:p>
        </w:tc>
        <w:tc>
          <w:tcPr>
            <w:tcW w:w="2700" w:type="dxa"/>
            <w:tcBorders>
              <w:top w:val="single" w:sz="4" w:space="0" w:color="auto"/>
              <w:left w:val="single" w:sz="4" w:space="0" w:color="auto"/>
              <w:bottom w:val="single" w:sz="4" w:space="0" w:color="auto"/>
              <w:right w:val="single" w:sz="4" w:space="0" w:color="auto"/>
            </w:tcBorders>
            <w:noWrap/>
          </w:tcPr>
          <w:p w14:paraId="7FCF2F8E" w14:textId="77777777" w:rsidR="00CF2425" w:rsidRPr="00B62C56" w:rsidRDefault="00CF2425" w:rsidP="001F66E9">
            <w:pPr>
              <w:rPr>
                <w:rFonts w:ascii="Calibri" w:hAnsi="Calibri"/>
              </w:rPr>
            </w:pPr>
            <w:r w:rsidRPr="00B62C56">
              <w:rPr>
                <w:rFonts w:ascii="Calibri" w:hAnsi="Calibri"/>
              </w:rPr>
              <w:t>NBDR</w:t>
            </w:r>
          </w:p>
        </w:tc>
      </w:tr>
      <w:tr w:rsidR="00D9487E" w:rsidRPr="00B62C56" w14:paraId="6F414D6E"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6EEC3917"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775721C9" w14:textId="77777777" w:rsidR="00CF2425" w:rsidRPr="00B62C56" w:rsidRDefault="00CF2425" w:rsidP="001F66E9">
            <w:pPr>
              <w:rPr>
                <w:rFonts w:ascii="Calibri" w:hAnsi="Calibri"/>
              </w:rPr>
            </w:pPr>
            <w:r w:rsidRPr="00B62C56">
              <w:rPr>
                <w:rFonts w:ascii="Calibri" w:hAnsi="Calibri"/>
              </w:rPr>
              <w:t>Tobacco use</w:t>
            </w:r>
          </w:p>
        </w:tc>
        <w:tc>
          <w:tcPr>
            <w:tcW w:w="3911" w:type="dxa"/>
            <w:tcBorders>
              <w:top w:val="single" w:sz="4" w:space="0" w:color="auto"/>
              <w:left w:val="single" w:sz="4" w:space="0" w:color="auto"/>
              <w:bottom w:val="single" w:sz="4" w:space="0" w:color="auto"/>
              <w:right w:val="single" w:sz="4" w:space="0" w:color="auto"/>
            </w:tcBorders>
            <w:hideMark/>
          </w:tcPr>
          <w:p w14:paraId="64B814BA" w14:textId="77777777" w:rsidR="00CF2425" w:rsidRPr="00B62C56" w:rsidRDefault="00CF2425" w:rsidP="001F66E9">
            <w:pPr>
              <w:rPr>
                <w:rFonts w:ascii="Calibri" w:hAnsi="Calibri"/>
              </w:rPr>
            </w:pPr>
            <w:r w:rsidRPr="00B62C56">
              <w:rPr>
                <w:rFonts w:ascii="Calibri" w:hAnsi="Calibri"/>
              </w:rPr>
              <w:t>Percentage of youth have ever used chewing tobacco, snuff or dip</w:t>
            </w:r>
          </w:p>
        </w:tc>
        <w:tc>
          <w:tcPr>
            <w:tcW w:w="2700" w:type="dxa"/>
            <w:tcBorders>
              <w:top w:val="single" w:sz="4" w:space="0" w:color="auto"/>
              <w:left w:val="single" w:sz="4" w:space="0" w:color="auto"/>
              <w:bottom w:val="single" w:sz="4" w:space="0" w:color="auto"/>
              <w:right w:val="single" w:sz="4" w:space="0" w:color="auto"/>
            </w:tcBorders>
            <w:noWrap/>
            <w:hideMark/>
          </w:tcPr>
          <w:p w14:paraId="05001564" w14:textId="77777777" w:rsidR="00CF2425" w:rsidRPr="00B62C56" w:rsidRDefault="00CF2425" w:rsidP="001F66E9">
            <w:pPr>
              <w:rPr>
                <w:rFonts w:ascii="Calibri" w:hAnsi="Calibri"/>
              </w:rPr>
            </w:pPr>
            <w:r w:rsidRPr="00B62C56">
              <w:rPr>
                <w:rFonts w:ascii="Calibri" w:hAnsi="Calibri"/>
              </w:rPr>
              <w:t>YTS</w:t>
            </w:r>
          </w:p>
        </w:tc>
      </w:tr>
      <w:tr w:rsidR="00D9487E" w:rsidRPr="00B62C56" w14:paraId="57819921"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37446654"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5616779C" w14:textId="77777777" w:rsidR="00CF2425" w:rsidRPr="00B62C56" w:rsidRDefault="00CF2425" w:rsidP="001F66E9">
            <w:pPr>
              <w:rPr>
                <w:rFonts w:ascii="Calibri" w:hAnsi="Calibri"/>
              </w:rPr>
            </w:pPr>
            <w:r w:rsidRPr="00B62C56">
              <w:rPr>
                <w:rFonts w:ascii="Calibri" w:hAnsi="Calibri"/>
              </w:rPr>
              <w:t>Tobacco use</w:t>
            </w:r>
          </w:p>
        </w:tc>
        <w:tc>
          <w:tcPr>
            <w:tcW w:w="3911" w:type="dxa"/>
            <w:tcBorders>
              <w:top w:val="single" w:sz="4" w:space="0" w:color="auto"/>
              <w:left w:val="single" w:sz="4" w:space="0" w:color="auto"/>
              <w:bottom w:val="single" w:sz="4" w:space="0" w:color="auto"/>
              <w:right w:val="single" w:sz="4" w:space="0" w:color="auto"/>
            </w:tcBorders>
            <w:hideMark/>
          </w:tcPr>
          <w:p w14:paraId="36F7865F" w14:textId="77777777" w:rsidR="00CF2425" w:rsidRPr="00B62C56" w:rsidRDefault="00CF2425" w:rsidP="001F66E9">
            <w:pPr>
              <w:rPr>
                <w:rFonts w:ascii="Calibri" w:hAnsi="Calibri"/>
              </w:rPr>
            </w:pPr>
            <w:r w:rsidRPr="00B62C56">
              <w:rPr>
                <w:rFonts w:ascii="Calibri" w:hAnsi="Calibri"/>
              </w:rPr>
              <w:t>Percentage of youth have ever used chewing tobacco, snuff or dip in the past 30 days</w:t>
            </w:r>
          </w:p>
        </w:tc>
        <w:tc>
          <w:tcPr>
            <w:tcW w:w="2700" w:type="dxa"/>
            <w:tcBorders>
              <w:top w:val="single" w:sz="4" w:space="0" w:color="auto"/>
              <w:left w:val="single" w:sz="4" w:space="0" w:color="auto"/>
              <w:bottom w:val="single" w:sz="4" w:space="0" w:color="auto"/>
              <w:right w:val="single" w:sz="4" w:space="0" w:color="auto"/>
            </w:tcBorders>
            <w:hideMark/>
          </w:tcPr>
          <w:p w14:paraId="50EAB72A" w14:textId="77777777" w:rsidR="00CF2425" w:rsidRPr="00B62C56" w:rsidRDefault="00CF2425" w:rsidP="001F66E9">
            <w:pPr>
              <w:rPr>
                <w:rFonts w:ascii="Calibri" w:hAnsi="Calibri"/>
              </w:rPr>
            </w:pPr>
            <w:r w:rsidRPr="00B62C56">
              <w:rPr>
                <w:rFonts w:ascii="Calibri" w:hAnsi="Calibri"/>
              </w:rPr>
              <w:t>YTS</w:t>
            </w:r>
          </w:p>
        </w:tc>
      </w:tr>
      <w:tr w:rsidR="00D9487E" w:rsidRPr="00B62C56" w14:paraId="6EC739D9"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21DC5CC9"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1DE03DAC" w14:textId="77777777" w:rsidR="00CF2425" w:rsidRPr="00B62C56" w:rsidRDefault="00CF2425" w:rsidP="001F66E9">
            <w:pPr>
              <w:rPr>
                <w:rFonts w:ascii="Calibri" w:hAnsi="Calibri"/>
              </w:rPr>
            </w:pPr>
            <w:r w:rsidRPr="00B62C56">
              <w:rPr>
                <w:rFonts w:ascii="Calibri" w:hAnsi="Calibri"/>
              </w:rPr>
              <w:t>Tobacco use</w:t>
            </w:r>
          </w:p>
        </w:tc>
        <w:tc>
          <w:tcPr>
            <w:tcW w:w="3911" w:type="dxa"/>
            <w:tcBorders>
              <w:top w:val="single" w:sz="4" w:space="0" w:color="auto"/>
              <w:left w:val="single" w:sz="4" w:space="0" w:color="auto"/>
              <w:bottom w:val="single" w:sz="4" w:space="0" w:color="auto"/>
              <w:right w:val="single" w:sz="4" w:space="0" w:color="auto"/>
            </w:tcBorders>
            <w:hideMark/>
          </w:tcPr>
          <w:p w14:paraId="3EAAC13B" w14:textId="36AF3E83" w:rsidR="00CF2425" w:rsidRPr="00B62C56" w:rsidRDefault="00CF2425" w:rsidP="001F66E9">
            <w:pPr>
              <w:rPr>
                <w:rFonts w:ascii="Calibri" w:hAnsi="Calibri"/>
              </w:rPr>
            </w:pPr>
            <w:r w:rsidRPr="00B62C56">
              <w:rPr>
                <w:rFonts w:ascii="Calibri" w:hAnsi="Calibri"/>
              </w:rPr>
              <w:t xml:space="preserve">Percentage of </w:t>
            </w:r>
            <w:r w:rsidR="00365450">
              <w:rPr>
                <w:rFonts w:ascii="Calibri" w:hAnsi="Calibri"/>
              </w:rPr>
              <w:t xml:space="preserve">youth </w:t>
            </w:r>
            <w:r w:rsidRPr="00B62C56">
              <w:rPr>
                <w:rFonts w:ascii="Calibri" w:hAnsi="Calibri"/>
              </w:rPr>
              <w:t>who have ever smoked cigarettes</w:t>
            </w:r>
          </w:p>
        </w:tc>
        <w:tc>
          <w:tcPr>
            <w:tcW w:w="2700" w:type="dxa"/>
            <w:tcBorders>
              <w:top w:val="single" w:sz="4" w:space="0" w:color="auto"/>
              <w:left w:val="single" w:sz="4" w:space="0" w:color="auto"/>
              <w:bottom w:val="single" w:sz="4" w:space="0" w:color="auto"/>
              <w:right w:val="single" w:sz="4" w:space="0" w:color="auto"/>
            </w:tcBorders>
            <w:noWrap/>
            <w:hideMark/>
          </w:tcPr>
          <w:p w14:paraId="37C3D4CB" w14:textId="77777777" w:rsidR="00CF2425" w:rsidRPr="00B62C56" w:rsidRDefault="00CF2425" w:rsidP="001F66E9">
            <w:pPr>
              <w:rPr>
                <w:rFonts w:ascii="Calibri" w:hAnsi="Calibri"/>
              </w:rPr>
            </w:pPr>
            <w:r w:rsidRPr="00B62C56">
              <w:rPr>
                <w:rFonts w:ascii="Calibri" w:hAnsi="Calibri"/>
              </w:rPr>
              <w:t>YTS &amp; YBRSS</w:t>
            </w:r>
          </w:p>
        </w:tc>
      </w:tr>
      <w:tr w:rsidR="00D9487E" w:rsidRPr="00B62C56" w14:paraId="6A3CC468"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6C032C52" w14:textId="77777777" w:rsidR="00CF2425" w:rsidRPr="00B62C56" w:rsidRDefault="00CF2425" w:rsidP="001F66E9">
            <w:pPr>
              <w:jc w:val="cente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50C8349B" w14:textId="77777777" w:rsidR="00CF2425" w:rsidRPr="00B62C56" w:rsidRDefault="00CF2425" w:rsidP="001F66E9">
            <w:pPr>
              <w:rPr>
                <w:rFonts w:ascii="Calibri" w:hAnsi="Calibri"/>
              </w:rPr>
            </w:pPr>
            <w:r w:rsidRPr="00B62C56">
              <w:rPr>
                <w:rFonts w:ascii="Calibri" w:hAnsi="Calibri"/>
              </w:rPr>
              <w:t>Tobacco use</w:t>
            </w:r>
          </w:p>
        </w:tc>
        <w:tc>
          <w:tcPr>
            <w:tcW w:w="3911" w:type="dxa"/>
            <w:tcBorders>
              <w:top w:val="single" w:sz="4" w:space="0" w:color="auto"/>
              <w:left w:val="single" w:sz="4" w:space="0" w:color="auto"/>
              <w:bottom w:val="single" w:sz="4" w:space="0" w:color="auto"/>
              <w:right w:val="single" w:sz="4" w:space="0" w:color="auto"/>
            </w:tcBorders>
            <w:hideMark/>
          </w:tcPr>
          <w:p w14:paraId="2B971106" w14:textId="0E9F5189" w:rsidR="00CF2425" w:rsidRPr="00B62C56" w:rsidRDefault="00CF2425" w:rsidP="001F66E9">
            <w:pPr>
              <w:rPr>
                <w:rFonts w:ascii="Calibri" w:hAnsi="Calibri"/>
              </w:rPr>
            </w:pPr>
            <w:r w:rsidRPr="00B62C56">
              <w:rPr>
                <w:rFonts w:ascii="Calibri" w:hAnsi="Calibri"/>
              </w:rPr>
              <w:t xml:space="preserve">Percentage of </w:t>
            </w:r>
            <w:r w:rsidR="00365450">
              <w:rPr>
                <w:rFonts w:ascii="Calibri" w:hAnsi="Calibri"/>
              </w:rPr>
              <w:t xml:space="preserve">youth </w:t>
            </w:r>
            <w:r w:rsidRPr="00B62C56">
              <w:rPr>
                <w:rFonts w:ascii="Calibri" w:hAnsi="Calibri"/>
              </w:rPr>
              <w:t>who have ever smoked cigarettes in the past 30 days</w:t>
            </w:r>
          </w:p>
        </w:tc>
        <w:tc>
          <w:tcPr>
            <w:tcW w:w="2700" w:type="dxa"/>
            <w:tcBorders>
              <w:top w:val="single" w:sz="4" w:space="0" w:color="auto"/>
              <w:left w:val="single" w:sz="4" w:space="0" w:color="auto"/>
              <w:bottom w:val="single" w:sz="4" w:space="0" w:color="auto"/>
              <w:right w:val="single" w:sz="4" w:space="0" w:color="auto"/>
            </w:tcBorders>
            <w:noWrap/>
            <w:hideMark/>
          </w:tcPr>
          <w:p w14:paraId="5D74F08A" w14:textId="77777777" w:rsidR="00CF2425" w:rsidRPr="00B62C56" w:rsidRDefault="00CF2425" w:rsidP="001F66E9">
            <w:pPr>
              <w:rPr>
                <w:rFonts w:ascii="Calibri" w:hAnsi="Calibri"/>
              </w:rPr>
            </w:pPr>
            <w:r w:rsidRPr="00B62C56">
              <w:rPr>
                <w:rFonts w:ascii="Calibri" w:hAnsi="Calibri"/>
              </w:rPr>
              <w:t>YTS</w:t>
            </w:r>
          </w:p>
        </w:tc>
      </w:tr>
      <w:tr w:rsidR="00D9487E" w:rsidRPr="00B62C56" w14:paraId="053A84FF" w14:textId="77777777" w:rsidTr="00DD2A48">
        <w:trPr>
          <w:trHeight w:val="225"/>
        </w:trPr>
        <w:tc>
          <w:tcPr>
            <w:tcW w:w="1457" w:type="dxa"/>
            <w:vMerge w:val="restart"/>
            <w:tcBorders>
              <w:top w:val="single" w:sz="4" w:space="0" w:color="auto"/>
              <w:left w:val="single" w:sz="4" w:space="0" w:color="auto"/>
              <w:bottom w:val="single" w:sz="4" w:space="0" w:color="auto"/>
              <w:right w:val="single" w:sz="4" w:space="0" w:color="auto"/>
            </w:tcBorders>
            <w:noWrap/>
            <w:vAlign w:val="center"/>
            <w:hideMark/>
          </w:tcPr>
          <w:p w14:paraId="3847C7A9" w14:textId="77777777" w:rsidR="00CF2425" w:rsidRPr="00B62C56" w:rsidRDefault="00CF2425" w:rsidP="001F66E9">
            <w:pPr>
              <w:jc w:val="center"/>
              <w:rPr>
                <w:rFonts w:ascii="Calibri" w:hAnsi="Calibri"/>
              </w:rPr>
            </w:pPr>
            <w:r w:rsidRPr="00B62C56">
              <w:rPr>
                <w:rFonts w:ascii="Calibri" w:hAnsi="Calibri"/>
              </w:rPr>
              <w:t>Infrastructure</w:t>
            </w:r>
          </w:p>
        </w:tc>
        <w:tc>
          <w:tcPr>
            <w:tcW w:w="1737" w:type="dxa"/>
            <w:tcBorders>
              <w:top w:val="single" w:sz="4" w:space="0" w:color="auto"/>
              <w:left w:val="single" w:sz="4" w:space="0" w:color="auto"/>
              <w:bottom w:val="single" w:sz="4" w:space="0" w:color="auto"/>
              <w:right w:val="single" w:sz="4" w:space="0" w:color="auto"/>
            </w:tcBorders>
            <w:noWrap/>
            <w:hideMark/>
          </w:tcPr>
          <w:p w14:paraId="34C37E3B"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4ACE5D1F" w14:textId="77777777" w:rsidR="00CF2425" w:rsidRPr="00B62C56" w:rsidRDefault="00CF2425" w:rsidP="001F66E9">
            <w:pPr>
              <w:rPr>
                <w:rFonts w:ascii="Calibri" w:hAnsi="Calibri"/>
              </w:rPr>
            </w:pPr>
            <w:r w:rsidRPr="00B62C56">
              <w:rPr>
                <w:rFonts w:ascii="Calibri" w:hAnsi="Calibri"/>
              </w:rPr>
              <w:t>Percentage of practicing dentists who work part-time</w:t>
            </w:r>
          </w:p>
        </w:tc>
        <w:tc>
          <w:tcPr>
            <w:tcW w:w="2700" w:type="dxa"/>
            <w:tcBorders>
              <w:top w:val="single" w:sz="4" w:space="0" w:color="auto"/>
              <w:left w:val="single" w:sz="4" w:space="0" w:color="auto"/>
              <w:bottom w:val="single" w:sz="4" w:space="0" w:color="auto"/>
              <w:right w:val="single" w:sz="4" w:space="0" w:color="auto"/>
            </w:tcBorders>
            <w:noWrap/>
            <w:hideMark/>
          </w:tcPr>
          <w:p w14:paraId="69D7573C" w14:textId="77777777" w:rsidR="00CF2425" w:rsidRPr="00B62C56" w:rsidRDefault="00CF2425" w:rsidP="001F66E9">
            <w:pPr>
              <w:rPr>
                <w:rFonts w:ascii="Calibri" w:hAnsi="Calibri"/>
              </w:rPr>
            </w:pPr>
            <w:r w:rsidRPr="00B62C56">
              <w:rPr>
                <w:rFonts w:ascii="Calibri" w:hAnsi="Calibri"/>
              </w:rPr>
              <w:t>NOHWS/HPTS</w:t>
            </w:r>
          </w:p>
        </w:tc>
      </w:tr>
      <w:tr w:rsidR="00D9487E" w:rsidRPr="00B62C56" w14:paraId="384FD1FC"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hideMark/>
          </w:tcPr>
          <w:p w14:paraId="310CE934"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575B3D11"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62429276" w14:textId="77777777" w:rsidR="00CF2425" w:rsidRPr="00B62C56" w:rsidRDefault="00CF2425" w:rsidP="001F66E9">
            <w:pPr>
              <w:rPr>
                <w:rFonts w:ascii="Calibri" w:hAnsi="Calibri"/>
              </w:rPr>
            </w:pPr>
            <w:r w:rsidRPr="00B62C56">
              <w:rPr>
                <w:rFonts w:ascii="Calibri" w:hAnsi="Calibri"/>
              </w:rPr>
              <w:t>Percentage of practicing dentists who plan to retire in one to five years</w:t>
            </w:r>
          </w:p>
        </w:tc>
        <w:tc>
          <w:tcPr>
            <w:tcW w:w="2700" w:type="dxa"/>
            <w:tcBorders>
              <w:top w:val="single" w:sz="4" w:space="0" w:color="auto"/>
              <w:left w:val="single" w:sz="4" w:space="0" w:color="auto"/>
              <w:bottom w:val="single" w:sz="4" w:space="0" w:color="auto"/>
              <w:right w:val="single" w:sz="4" w:space="0" w:color="auto"/>
            </w:tcBorders>
            <w:noWrap/>
            <w:hideMark/>
          </w:tcPr>
          <w:p w14:paraId="2EF9982D" w14:textId="77777777" w:rsidR="00CF2425" w:rsidRPr="00B62C56" w:rsidRDefault="00CF2425" w:rsidP="001F66E9">
            <w:pPr>
              <w:rPr>
                <w:rFonts w:ascii="Calibri" w:hAnsi="Calibri"/>
              </w:rPr>
            </w:pPr>
            <w:r w:rsidRPr="00B62C56">
              <w:rPr>
                <w:rFonts w:ascii="Calibri" w:hAnsi="Calibri"/>
              </w:rPr>
              <w:t>NOHWS/HPTS</w:t>
            </w:r>
          </w:p>
        </w:tc>
      </w:tr>
      <w:tr w:rsidR="00D9487E" w:rsidRPr="00B62C56" w14:paraId="77AA4095"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hideMark/>
          </w:tcPr>
          <w:p w14:paraId="69379001"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139C5FF1"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71195167" w14:textId="77777777" w:rsidR="00CF2425" w:rsidRPr="00B62C56" w:rsidRDefault="00CF2425" w:rsidP="001F66E9">
            <w:pPr>
              <w:rPr>
                <w:rFonts w:ascii="Calibri" w:hAnsi="Calibri"/>
              </w:rPr>
            </w:pPr>
            <w:r w:rsidRPr="00B62C56">
              <w:rPr>
                <w:rFonts w:ascii="Calibri" w:hAnsi="Calibri"/>
              </w:rPr>
              <w:t>Percentage of practicing dentists who accept any and all Medicaid patients</w:t>
            </w:r>
          </w:p>
        </w:tc>
        <w:tc>
          <w:tcPr>
            <w:tcW w:w="2700" w:type="dxa"/>
            <w:tcBorders>
              <w:top w:val="single" w:sz="4" w:space="0" w:color="auto"/>
              <w:left w:val="single" w:sz="4" w:space="0" w:color="auto"/>
              <w:bottom w:val="single" w:sz="4" w:space="0" w:color="auto"/>
              <w:right w:val="single" w:sz="4" w:space="0" w:color="auto"/>
            </w:tcBorders>
            <w:hideMark/>
          </w:tcPr>
          <w:p w14:paraId="7354C6BD" w14:textId="77777777" w:rsidR="00CF2425" w:rsidRPr="00B62C56" w:rsidRDefault="00CF2425" w:rsidP="00F56605">
            <w:pPr>
              <w:spacing w:after="0"/>
              <w:rPr>
                <w:rFonts w:ascii="Calibri" w:hAnsi="Calibri"/>
              </w:rPr>
            </w:pPr>
            <w:r w:rsidRPr="00B62C56">
              <w:rPr>
                <w:rFonts w:ascii="Calibri" w:hAnsi="Calibri"/>
              </w:rPr>
              <w:t>NOHWS/HPTS/</w:t>
            </w:r>
          </w:p>
          <w:p w14:paraId="16593746" w14:textId="63A03173" w:rsidR="00CF2425" w:rsidRPr="00B62C56" w:rsidRDefault="00956FB3" w:rsidP="00F56605">
            <w:pPr>
              <w:spacing w:after="0"/>
              <w:rPr>
                <w:rFonts w:ascii="Calibri" w:hAnsi="Calibri"/>
              </w:rPr>
            </w:pPr>
            <w:r>
              <w:rPr>
                <w:rFonts w:ascii="Calibri" w:hAnsi="Calibri"/>
              </w:rPr>
              <w:t>NE MLTC</w:t>
            </w:r>
          </w:p>
        </w:tc>
      </w:tr>
      <w:tr w:rsidR="00D9487E" w:rsidRPr="00B62C56" w14:paraId="72ADBD5E" w14:textId="77777777" w:rsidTr="00DD2A48">
        <w:trPr>
          <w:trHeight w:val="398"/>
        </w:trPr>
        <w:tc>
          <w:tcPr>
            <w:tcW w:w="1457" w:type="dxa"/>
            <w:vMerge/>
            <w:tcBorders>
              <w:top w:val="single" w:sz="4" w:space="0" w:color="auto"/>
              <w:left w:val="single" w:sz="4" w:space="0" w:color="auto"/>
              <w:bottom w:val="single" w:sz="4" w:space="0" w:color="auto"/>
              <w:right w:val="single" w:sz="4" w:space="0" w:color="auto"/>
            </w:tcBorders>
            <w:hideMark/>
          </w:tcPr>
          <w:p w14:paraId="597C9142"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1ADD7801"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3D518ED6" w14:textId="77777777" w:rsidR="00CF2425" w:rsidRPr="00B62C56" w:rsidRDefault="00CF2425" w:rsidP="001F66E9">
            <w:pPr>
              <w:rPr>
                <w:rFonts w:ascii="Calibri" w:hAnsi="Calibri"/>
              </w:rPr>
            </w:pPr>
            <w:r w:rsidRPr="00B62C56">
              <w:rPr>
                <w:rFonts w:ascii="Calibri" w:hAnsi="Calibri"/>
              </w:rPr>
              <w:t>Number of full-time equivalent (FTE) licensed practicing dentists</w:t>
            </w:r>
          </w:p>
        </w:tc>
        <w:tc>
          <w:tcPr>
            <w:tcW w:w="2700" w:type="dxa"/>
            <w:tcBorders>
              <w:top w:val="single" w:sz="4" w:space="0" w:color="auto"/>
              <w:left w:val="single" w:sz="4" w:space="0" w:color="auto"/>
              <w:bottom w:val="single" w:sz="4" w:space="0" w:color="auto"/>
              <w:right w:val="single" w:sz="4" w:space="0" w:color="auto"/>
            </w:tcBorders>
            <w:noWrap/>
            <w:hideMark/>
          </w:tcPr>
          <w:p w14:paraId="7CE184BA" w14:textId="77777777" w:rsidR="00CF2425" w:rsidRPr="00B62C56" w:rsidRDefault="00CF2425" w:rsidP="001F66E9">
            <w:pPr>
              <w:rPr>
                <w:rFonts w:ascii="Calibri" w:hAnsi="Calibri"/>
              </w:rPr>
            </w:pPr>
            <w:r w:rsidRPr="00B62C56">
              <w:rPr>
                <w:rFonts w:ascii="Calibri" w:hAnsi="Calibri"/>
              </w:rPr>
              <w:t>NOHWS/DHHS Licensure</w:t>
            </w:r>
          </w:p>
        </w:tc>
      </w:tr>
      <w:tr w:rsidR="00D9487E" w:rsidRPr="00B62C56" w14:paraId="5A3E967C"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hideMark/>
          </w:tcPr>
          <w:p w14:paraId="0E46AB46"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4825541A"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5B1841B6" w14:textId="77777777" w:rsidR="00CF2425" w:rsidRPr="00B62C56" w:rsidRDefault="00CF2425" w:rsidP="001F66E9">
            <w:pPr>
              <w:rPr>
                <w:rFonts w:ascii="Calibri" w:hAnsi="Calibri"/>
              </w:rPr>
            </w:pPr>
            <w:r w:rsidRPr="00B62C56">
              <w:rPr>
                <w:rFonts w:ascii="Calibri" w:hAnsi="Calibri"/>
              </w:rPr>
              <w:t>Number of full-time equivalent (FTE) licensed practicing dental hygienists</w:t>
            </w:r>
          </w:p>
        </w:tc>
        <w:tc>
          <w:tcPr>
            <w:tcW w:w="2700" w:type="dxa"/>
            <w:tcBorders>
              <w:top w:val="single" w:sz="4" w:space="0" w:color="auto"/>
              <w:left w:val="single" w:sz="4" w:space="0" w:color="auto"/>
              <w:bottom w:val="single" w:sz="4" w:space="0" w:color="auto"/>
              <w:right w:val="single" w:sz="4" w:space="0" w:color="auto"/>
            </w:tcBorders>
            <w:noWrap/>
            <w:hideMark/>
          </w:tcPr>
          <w:p w14:paraId="4C9DBBE8" w14:textId="77777777" w:rsidR="00CF2425" w:rsidRPr="00B62C56" w:rsidRDefault="00CF2425" w:rsidP="001F66E9">
            <w:pPr>
              <w:rPr>
                <w:rFonts w:ascii="Calibri" w:hAnsi="Calibri"/>
              </w:rPr>
            </w:pPr>
            <w:r w:rsidRPr="00B62C56">
              <w:rPr>
                <w:rFonts w:ascii="Calibri" w:hAnsi="Calibri"/>
              </w:rPr>
              <w:t>NOHWS/DHHS Licensure</w:t>
            </w:r>
          </w:p>
        </w:tc>
      </w:tr>
      <w:tr w:rsidR="00D9487E" w:rsidRPr="00B62C56" w14:paraId="7CE80A01"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tcPr>
          <w:p w14:paraId="2E1FFFC5"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tcPr>
          <w:p w14:paraId="1CA3F18D"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tcPr>
          <w:p w14:paraId="58765E8D" w14:textId="77777777" w:rsidR="00CF2425" w:rsidRPr="00B62C56" w:rsidRDefault="00CF2425" w:rsidP="001F66E9">
            <w:pPr>
              <w:rPr>
                <w:rFonts w:ascii="Calibri" w:hAnsi="Calibri"/>
              </w:rPr>
            </w:pPr>
            <w:r w:rsidRPr="00B62C56">
              <w:rPr>
                <w:rFonts w:ascii="Calibri" w:hAnsi="Calibri"/>
              </w:rPr>
              <w:t>Number of licensed practicing dental hygienists with Public Health Authorization</w:t>
            </w:r>
          </w:p>
        </w:tc>
        <w:tc>
          <w:tcPr>
            <w:tcW w:w="2700" w:type="dxa"/>
            <w:tcBorders>
              <w:top w:val="single" w:sz="4" w:space="0" w:color="auto"/>
              <w:left w:val="single" w:sz="4" w:space="0" w:color="auto"/>
              <w:bottom w:val="single" w:sz="4" w:space="0" w:color="auto"/>
              <w:right w:val="single" w:sz="4" w:space="0" w:color="auto"/>
            </w:tcBorders>
            <w:noWrap/>
          </w:tcPr>
          <w:p w14:paraId="50162721" w14:textId="77777777" w:rsidR="00CF2425" w:rsidRPr="00B62C56" w:rsidRDefault="00CF2425" w:rsidP="001F66E9">
            <w:pPr>
              <w:rPr>
                <w:rFonts w:ascii="Calibri" w:hAnsi="Calibri"/>
              </w:rPr>
            </w:pPr>
            <w:r w:rsidRPr="00B62C56">
              <w:rPr>
                <w:rFonts w:ascii="Calibri" w:hAnsi="Calibri"/>
              </w:rPr>
              <w:t>NOHWS/HPTS</w:t>
            </w:r>
          </w:p>
        </w:tc>
      </w:tr>
      <w:tr w:rsidR="00D9487E" w:rsidRPr="00B62C56" w14:paraId="4C99199D" w14:textId="77777777" w:rsidTr="00DD2A48">
        <w:trPr>
          <w:trHeight w:val="225"/>
        </w:trPr>
        <w:tc>
          <w:tcPr>
            <w:tcW w:w="1457" w:type="dxa"/>
            <w:vMerge/>
            <w:tcBorders>
              <w:top w:val="single" w:sz="4" w:space="0" w:color="auto"/>
              <w:left w:val="single" w:sz="4" w:space="0" w:color="auto"/>
              <w:bottom w:val="single" w:sz="4" w:space="0" w:color="auto"/>
              <w:right w:val="single" w:sz="4" w:space="0" w:color="auto"/>
            </w:tcBorders>
            <w:hideMark/>
          </w:tcPr>
          <w:p w14:paraId="6CD4D394" w14:textId="77777777" w:rsidR="00CF2425" w:rsidRPr="00B62C56" w:rsidRDefault="00CF2425" w:rsidP="001F66E9">
            <w:pPr>
              <w:rPr>
                <w:rFonts w:ascii="Calibri" w:hAnsi="Calibri"/>
              </w:rPr>
            </w:pPr>
          </w:p>
        </w:tc>
        <w:tc>
          <w:tcPr>
            <w:tcW w:w="1737" w:type="dxa"/>
            <w:tcBorders>
              <w:top w:val="single" w:sz="4" w:space="0" w:color="auto"/>
              <w:left w:val="single" w:sz="4" w:space="0" w:color="auto"/>
              <w:bottom w:val="single" w:sz="4" w:space="0" w:color="auto"/>
              <w:right w:val="single" w:sz="4" w:space="0" w:color="auto"/>
            </w:tcBorders>
            <w:noWrap/>
            <w:hideMark/>
          </w:tcPr>
          <w:p w14:paraId="3BC5C17D" w14:textId="77777777" w:rsidR="00CF2425" w:rsidRPr="00B62C56" w:rsidRDefault="00CF2425" w:rsidP="001F66E9">
            <w:pPr>
              <w:rPr>
                <w:rFonts w:ascii="Calibri" w:hAnsi="Calibri"/>
              </w:rPr>
            </w:pPr>
            <w:r w:rsidRPr="00B62C56">
              <w:rPr>
                <w:rFonts w:ascii="Calibri" w:hAnsi="Calibri"/>
              </w:rPr>
              <w:t>Dental Workforce</w:t>
            </w:r>
          </w:p>
        </w:tc>
        <w:tc>
          <w:tcPr>
            <w:tcW w:w="3911" w:type="dxa"/>
            <w:tcBorders>
              <w:top w:val="single" w:sz="4" w:space="0" w:color="auto"/>
              <w:left w:val="single" w:sz="4" w:space="0" w:color="auto"/>
              <w:bottom w:val="single" w:sz="4" w:space="0" w:color="auto"/>
              <w:right w:val="single" w:sz="4" w:space="0" w:color="auto"/>
            </w:tcBorders>
            <w:hideMark/>
          </w:tcPr>
          <w:p w14:paraId="2C9CA177" w14:textId="77777777" w:rsidR="00CF2425" w:rsidRPr="00B62C56" w:rsidRDefault="00CF2425" w:rsidP="001F66E9">
            <w:pPr>
              <w:rPr>
                <w:rFonts w:ascii="Calibri" w:hAnsi="Calibri"/>
              </w:rPr>
            </w:pPr>
            <w:r w:rsidRPr="00B62C56">
              <w:rPr>
                <w:rFonts w:ascii="Calibri" w:hAnsi="Calibri"/>
              </w:rPr>
              <w:t>Number of full-time equivalent (FTE) certified dental assistants</w:t>
            </w:r>
          </w:p>
        </w:tc>
        <w:tc>
          <w:tcPr>
            <w:tcW w:w="2700" w:type="dxa"/>
            <w:tcBorders>
              <w:top w:val="single" w:sz="4" w:space="0" w:color="auto"/>
              <w:left w:val="single" w:sz="4" w:space="0" w:color="auto"/>
              <w:bottom w:val="single" w:sz="4" w:space="0" w:color="auto"/>
              <w:right w:val="single" w:sz="4" w:space="0" w:color="auto"/>
            </w:tcBorders>
            <w:noWrap/>
            <w:hideMark/>
          </w:tcPr>
          <w:p w14:paraId="0FEB2FE5" w14:textId="77777777" w:rsidR="00CF2425" w:rsidRPr="00B62C56" w:rsidRDefault="00CF2425" w:rsidP="001F66E9">
            <w:pPr>
              <w:rPr>
                <w:rFonts w:ascii="Calibri" w:hAnsi="Calibri"/>
              </w:rPr>
            </w:pPr>
            <w:r w:rsidRPr="00B62C56">
              <w:rPr>
                <w:rFonts w:ascii="Calibri" w:hAnsi="Calibri"/>
              </w:rPr>
              <w:t>NOHWS/DHHS Licensure</w:t>
            </w:r>
          </w:p>
        </w:tc>
      </w:tr>
    </w:tbl>
    <w:p w14:paraId="2878896F" w14:textId="77777777" w:rsidR="00B62C56" w:rsidRDefault="00B62C56"/>
    <w:p w14:paraId="333D224B" w14:textId="2AF35E14" w:rsidR="004F5ECE" w:rsidRPr="00F4196F" w:rsidRDefault="003C75AE">
      <w:pPr>
        <w:rPr>
          <w:rFonts w:ascii="Arial" w:hAnsi="Arial" w:cs="Arial"/>
        </w:rPr>
      </w:pPr>
      <w:r>
        <w:t xml:space="preserve">Current </w:t>
      </w:r>
      <w:r w:rsidR="00884D07">
        <w:t>Nebraska d</w:t>
      </w:r>
      <w:r w:rsidR="00223C1B">
        <w:t>ata from 43</w:t>
      </w:r>
      <w:r w:rsidR="0012383C" w:rsidRPr="00F4196F">
        <w:t xml:space="preserve"> of the 53 </w:t>
      </w:r>
      <w:r w:rsidR="00223C1B">
        <w:t xml:space="preserve">oral health </w:t>
      </w:r>
      <w:r w:rsidR="0012383C" w:rsidRPr="00F4196F">
        <w:t xml:space="preserve">indictors </w:t>
      </w:r>
      <w:r>
        <w:t xml:space="preserve">is </w:t>
      </w:r>
      <w:r w:rsidR="00223C1B">
        <w:t>recorded in t</w:t>
      </w:r>
      <w:r w:rsidR="0060598E">
        <w:t>his survei</w:t>
      </w:r>
      <w:r>
        <w:t>llance report and can be compared to previous years</w:t>
      </w:r>
      <w:r w:rsidR="00223C1B">
        <w:t xml:space="preserve"> for trend analysis. For ease o</w:t>
      </w:r>
      <w:r w:rsidR="00CF2425" w:rsidRPr="00F4196F">
        <w:t>f inter</w:t>
      </w:r>
      <w:r w:rsidR="0060598E">
        <w:t xml:space="preserve">pretation, </w:t>
      </w:r>
      <w:r w:rsidR="004C0585">
        <w:t>the following indicator data tables</w:t>
      </w:r>
      <w:r w:rsidR="0060598E">
        <w:t xml:space="preserve"> have been</w:t>
      </w:r>
      <w:r w:rsidR="00CF2425" w:rsidRPr="00F4196F">
        <w:t xml:space="preserve"> further broken down into</w:t>
      </w:r>
      <w:r w:rsidR="0012383C" w:rsidRPr="00F4196F">
        <w:t xml:space="preserve"> the </w:t>
      </w:r>
      <w:r w:rsidR="00223C1B">
        <w:t xml:space="preserve">following </w:t>
      </w:r>
      <w:r w:rsidR="00CF2425" w:rsidRPr="00F4196F">
        <w:t>categories</w:t>
      </w:r>
      <w:r w:rsidR="00223C1B">
        <w:t xml:space="preserve">: </w:t>
      </w:r>
      <w:r w:rsidR="0060598E">
        <w:t>Pregnant Women, Infants, School Children, Children &amp; Adolescents, Adolescents, Adults, Cancer Patients, Medicaid, Workforce, Community Water Fluoridation, Infrastructure and A</w:t>
      </w:r>
      <w:r w:rsidR="00F4196F" w:rsidRPr="00F4196F">
        <w:t xml:space="preserve">ccess. </w:t>
      </w:r>
    </w:p>
    <w:p w14:paraId="4B596F36" w14:textId="77777777" w:rsidR="004F5ECE" w:rsidRPr="00F4196F" w:rsidRDefault="004F5ECE">
      <w:pPr>
        <w:rPr>
          <w:rFonts w:ascii="Arial" w:hAnsi="Arial" w:cs="Arial"/>
        </w:rPr>
        <w:sectPr w:rsidR="004F5ECE" w:rsidRPr="00F4196F" w:rsidSect="00503A3D">
          <w:pgSz w:w="12240" w:h="15840"/>
          <w:pgMar w:top="1260" w:right="810" w:bottom="720" w:left="1440" w:header="720" w:footer="185" w:gutter="0"/>
          <w:cols w:space="720"/>
          <w:docGrid w:linePitch="360"/>
        </w:sectPr>
      </w:pPr>
    </w:p>
    <w:p w14:paraId="410C4DE6" w14:textId="4F5EFE28" w:rsidR="0018055B" w:rsidRPr="004F5ECE" w:rsidRDefault="0018055B" w:rsidP="0018055B">
      <w:pPr>
        <w:jc w:val="center"/>
        <w:rPr>
          <w:rFonts w:cstheme="minorHAnsi"/>
          <w:b/>
          <w:sz w:val="32"/>
        </w:rPr>
      </w:pPr>
      <w:r w:rsidRPr="004F5ECE">
        <w:rPr>
          <w:rFonts w:cstheme="minorHAnsi"/>
          <w:b/>
          <w:sz w:val="32"/>
        </w:rPr>
        <w:lastRenderedPageBreak/>
        <w:t>Nebraska Oral Health Surveillance System</w:t>
      </w:r>
    </w:p>
    <w:p w14:paraId="10153DE2" w14:textId="77777777" w:rsidR="0018055B" w:rsidRPr="00CA4790" w:rsidRDefault="0018055B" w:rsidP="0018055B">
      <w:pPr>
        <w:jc w:val="center"/>
        <w:rPr>
          <w:rFonts w:cstheme="minorHAnsi"/>
        </w:rPr>
      </w:pPr>
      <w:r w:rsidRPr="004F5ECE">
        <w:rPr>
          <w:rFonts w:cstheme="minorHAnsi"/>
          <w:b/>
          <w:noProof/>
          <w:sz w:val="32"/>
        </w:rPr>
        <mc:AlternateContent>
          <mc:Choice Requires="wps">
            <w:drawing>
              <wp:anchor distT="0" distB="0" distL="114300" distR="114300" simplePos="0" relativeHeight="251741184" behindDoc="0" locked="0" layoutInCell="1" allowOverlap="1" wp14:anchorId="2CAF4E04" wp14:editId="5C50C3E5">
                <wp:simplePos x="0" y="0"/>
                <wp:positionH relativeFrom="margin">
                  <wp:posOffset>1121434</wp:posOffset>
                </wp:positionH>
                <wp:positionV relativeFrom="paragraph">
                  <wp:posOffset>9477</wp:posOffset>
                </wp:positionV>
                <wp:extent cx="265430" cy="129756"/>
                <wp:effectExtent l="0" t="0" r="20320" b="22860"/>
                <wp:wrapNone/>
                <wp:docPr id="44" name="Rectangle 44"/>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E5D41" id="Rectangle 44" o:spid="_x0000_s1026" style="position:absolute;margin-left:88.3pt;margin-top:.75pt;width:20.9pt;height:10.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" fillcolor="#a6a6a6" strokecolor="#41719c" strokeweight="1pt">
                <v:fill r:id="rId12"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39136" behindDoc="0" locked="0" layoutInCell="1" allowOverlap="1" wp14:anchorId="21781D3B" wp14:editId="18062FA3">
                <wp:simplePos x="0" y="0"/>
                <wp:positionH relativeFrom="column">
                  <wp:posOffset>3659301</wp:posOffset>
                </wp:positionH>
                <wp:positionV relativeFrom="paragraph">
                  <wp:posOffset>11957</wp:posOffset>
                </wp:positionV>
                <wp:extent cx="265430" cy="95250"/>
                <wp:effectExtent l="0" t="0" r="20320" b="19050"/>
                <wp:wrapNone/>
                <wp:docPr id="45" name="Rectangle 45"/>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22AC3" id="Rectangle 45" o:spid="_x0000_s1026" style="position:absolute;margin-left:288.15pt;margin-top:.95pt;width:20.9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0160" behindDoc="0" locked="0" layoutInCell="1" allowOverlap="1" wp14:anchorId="405E3377" wp14:editId="78E93F5C">
                <wp:simplePos x="0" y="0"/>
                <wp:positionH relativeFrom="column">
                  <wp:posOffset>6289795</wp:posOffset>
                </wp:positionH>
                <wp:positionV relativeFrom="paragraph">
                  <wp:posOffset>6350</wp:posOffset>
                </wp:positionV>
                <wp:extent cx="265430" cy="95250"/>
                <wp:effectExtent l="0" t="0" r="20320" b="19050"/>
                <wp:wrapNone/>
                <wp:docPr id="46" name="Rectangle 46"/>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B3321" id="Rectangle 46" o:spid="_x0000_s1026" style="position:absolute;margin-left:495.25pt;margin-top:.5pt;width:20.9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Data not yet available      </w:t>
      </w:r>
    </w:p>
    <w:tbl>
      <w:tblPr>
        <w:tblW w:w="14485" w:type="dxa"/>
        <w:tblLook w:val="04A0" w:firstRow="1" w:lastRow="0" w:firstColumn="1" w:lastColumn="0" w:noHBand="0" w:noVBand="1"/>
      </w:tblPr>
      <w:tblGrid>
        <w:gridCol w:w="4872"/>
        <w:gridCol w:w="1408"/>
        <w:gridCol w:w="600"/>
        <w:gridCol w:w="764"/>
        <w:gridCol w:w="764"/>
        <w:gridCol w:w="764"/>
        <w:gridCol w:w="764"/>
        <w:gridCol w:w="764"/>
        <w:gridCol w:w="764"/>
        <w:gridCol w:w="770"/>
        <w:gridCol w:w="764"/>
        <w:gridCol w:w="784"/>
        <w:gridCol w:w="703"/>
      </w:tblGrid>
      <w:tr w:rsidR="0018055B" w:rsidRPr="00D87AA4" w14:paraId="125A0CF1" w14:textId="77777777" w:rsidTr="0089775A">
        <w:trPr>
          <w:trHeight w:val="1267"/>
        </w:trPr>
        <w:tc>
          <w:tcPr>
            <w:tcW w:w="4872" w:type="dxa"/>
            <w:tcBorders>
              <w:top w:val="single" w:sz="4" w:space="0" w:color="auto"/>
              <w:left w:val="single" w:sz="4" w:space="0" w:color="auto"/>
              <w:bottom w:val="nil"/>
              <w:right w:val="single" w:sz="4" w:space="0" w:color="auto"/>
            </w:tcBorders>
            <w:shd w:val="clear" w:color="000000" w:fill="002060"/>
            <w:vAlign w:val="center"/>
            <w:hideMark/>
          </w:tcPr>
          <w:p w14:paraId="19F3CBF7" w14:textId="77777777" w:rsidR="0018055B" w:rsidRPr="00D87AA4" w:rsidRDefault="0018055B" w:rsidP="0006696F">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Description of Indicator</w:t>
            </w:r>
          </w:p>
        </w:tc>
        <w:tc>
          <w:tcPr>
            <w:tcW w:w="1408" w:type="dxa"/>
            <w:tcBorders>
              <w:top w:val="single" w:sz="4" w:space="0" w:color="auto"/>
              <w:left w:val="nil"/>
              <w:bottom w:val="nil"/>
              <w:right w:val="single" w:sz="4" w:space="0" w:color="auto"/>
            </w:tcBorders>
            <w:shd w:val="clear" w:color="000000" w:fill="002060"/>
            <w:vAlign w:val="center"/>
            <w:hideMark/>
          </w:tcPr>
          <w:p w14:paraId="38E4736F"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600" w:type="dxa"/>
            <w:tcBorders>
              <w:top w:val="single" w:sz="4" w:space="0" w:color="auto"/>
              <w:left w:val="nil"/>
              <w:bottom w:val="nil"/>
              <w:right w:val="single" w:sz="4" w:space="0" w:color="auto"/>
            </w:tcBorders>
            <w:shd w:val="clear" w:color="000000" w:fill="002060"/>
            <w:vAlign w:val="center"/>
            <w:hideMark/>
          </w:tcPr>
          <w:p w14:paraId="2F2D45B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Tier</w:t>
            </w:r>
          </w:p>
        </w:tc>
        <w:tc>
          <w:tcPr>
            <w:tcW w:w="764" w:type="dxa"/>
            <w:tcBorders>
              <w:top w:val="single" w:sz="4" w:space="0" w:color="auto"/>
              <w:left w:val="nil"/>
              <w:bottom w:val="nil"/>
              <w:right w:val="single" w:sz="4" w:space="0" w:color="auto"/>
            </w:tcBorders>
            <w:shd w:val="clear" w:color="000000" w:fill="002060"/>
            <w:noWrap/>
            <w:vAlign w:val="center"/>
            <w:hideMark/>
          </w:tcPr>
          <w:p w14:paraId="76D82F88"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2011</w:t>
            </w:r>
          </w:p>
        </w:tc>
        <w:tc>
          <w:tcPr>
            <w:tcW w:w="764" w:type="dxa"/>
            <w:tcBorders>
              <w:top w:val="single" w:sz="4" w:space="0" w:color="auto"/>
              <w:left w:val="nil"/>
              <w:bottom w:val="nil"/>
              <w:right w:val="single" w:sz="4" w:space="0" w:color="auto"/>
            </w:tcBorders>
            <w:shd w:val="clear" w:color="000000" w:fill="002060"/>
            <w:noWrap/>
            <w:vAlign w:val="center"/>
            <w:hideMark/>
          </w:tcPr>
          <w:p w14:paraId="5EA45B22"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2012</w:t>
            </w:r>
          </w:p>
        </w:tc>
        <w:tc>
          <w:tcPr>
            <w:tcW w:w="764" w:type="dxa"/>
            <w:tcBorders>
              <w:top w:val="single" w:sz="4" w:space="0" w:color="auto"/>
              <w:left w:val="nil"/>
              <w:bottom w:val="nil"/>
              <w:right w:val="single" w:sz="4" w:space="0" w:color="auto"/>
            </w:tcBorders>
            <w:shd w:val="clear" w:color="000000" w:fill="002060"/>
            <w:noWrap/>
            <w:vAlign w:val="center"/>
            <w:hideMark/>
          </w:tcPr>
          <w:p w14:paraId="62490263"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2013</w:t>
            </w:r>
          </w:p>
        </w:tc>
        <w:tc>
          <w:tcPr>
            <w:tcW w:w="764" w:type="dxa"/>
            <w:tcBorders>
              <w:top w:val="single" w:sz="4" w:space="0" w:color="auto"/>
              <w:left w:val="nil"/>
              <w:bottom w:val="nil"/>
              <w:right w:val="single" w:sz="4" w:space="0" w:color="auto"/>
            </w:tcBorders>
            <w:shd w:val="clear" w:color="000000" w:fill="002060"/>
            <w:noWrap/>
            <w:vAlign w:val="center"/>
            <w:hideMark/>
          </w:tcPr>
          <w:p w14:paraId="25ED8468"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2014</w:t>
            </w:r>
          </w:p>
        </w:tc>
        <w:tc>
          <w:tcPr>
            <w:tcW w:w="764" w:type="dxa"/>
            <w:tcBorders>
              <w:top w:val="single" w:sz="4" w:space="0" w:color="auto"/>
              <w:left w:val="nil"/>
              <w:bottom w:val="nil"/>
              <w:right w:val="single" w:sz="4" w:space="0" w:color="auto"/>
            </w:tcBorders>
            <w:shd w:val="clear" w:color="000000" w:fill="002060"/>
            <w:noWrap/>
            <w:vAlign w:val="center"/>
            <w:hideMark/>
          </w:tcPr>
          <w:p w14:paraId="23FD4799"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2015</w:t>
            </w:r>
          </w:p>
        </w:tc>
        <w:tc>
          <w:tcPr>
            <w:tcW w:w="764" w:type="dxa"/>
            <w:tcBorders>
              <w:top w:val="single" w:sz="4" w:space="0" w:color="auto"/>
              <w:left w:val="nil"/>
              <w:bottom w:val="nil"/>
              <w:right w:val="single" w:sz="4" w:space="0" w:color="auto"/>
            </w:tcBorders>
            <w:shd w:val="clear" w:color="000000" w:fill="002060"/>
            <w:noWrap/>
            <w:vAlign w:val="center"/>
            <w:hideMark/>
          </w:tcPr>
          <w:p w14:paraId="46B08CCD"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2016</w:t>
            </w:r>
          </w:p>
        </w:tc>
        <w:tc>
          <w:tcPr>
            <w:tcW w:w="770" w:type="dxa"/>
            <w:tcBorders>
              <w:top w:val="single" w:sz="4" w:space="0" w:color="auto"/>
              <w:left w:val="nil"/>
              <w:bottom w:val="nil"/>
              <w:right w:val="single" w:sz="4" w:space="0" w:color="auto"/>
            </w:tcBorders>
            <w:shd w:val="clear" w:color="000000" w:fill="002060"/>
            <w:noWrap/>
            <w:vAlign w:val="center"/>
            <w:hideMark/>
          </w:tcPr>
          <w:p w14:paraId="7E16749A"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2017</w:t>
            </w:r>
          </w:p>
        </w:tc>
        <w:tc>
          <w:tcPr>
            <w:tcW w:w="764" w:type="dxa"/>
            <w:tcBorders>
              <w:top w:val="nil"/>
              <w:left w:val="nil"/>
              <w:bottom w:val="nil"/>
              <w:right w:val="nil"/>
            </w:tcBorders>
            <w:shd w:val="clear" w:color="000000" w:fill="002060"/>
            <w:noWrap/>
            <w:vAlign w:val="center"/>
            <w:hideMark/>
          </w:tcPr>
          <w:p w14:paraId="3E8439DF"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2018</w:t>
            </w:r>
          </w:p>
        </w:tc>
        <w:tc>
          <w:tcPr>
            <w:tcW w:w="784" w:type="dxa"/>
            <w:tcBorders>
              <w:top w:val="nil"/>
              <w:left w:val="nil"/>
              <w:bottom w:val="nil"/>
              <w:right w:val="nil"/>
            </w:tcBorders>
            <w:shd w:val="clear" w:color="000000" w:fill="002060"/>
            <w:noWrap/>
            <w:vAlign w:val="center"/>
            <w:hideMark/>
          </w:tcPr>
          <w:p w14:paraId="71ACF8A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2019</w:t>
            </w:r>
          </w:p>
        </w:tc>
        <w:tc>
          <w:tcPr>
            <w:tcW w:w="703" w:type="dxa"/>
            <w:tcBorders>
              <w:top w:val="nil"/>
              <w:left w:val="nil"/>
              <w:bottom w:val="nil"/>
              <w:right w:val="nil"/>
            </w:tcBorders>
            <w:shd w:val="clear" w:color="000000" w:fill="002060"/>
            <w:noWrap/>
            <w:vAlign w:val="center"/>
            <w:hideMark/>
          </w:tcPr>
          <w:p w14:paraId="13CBF3F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2020</w:t>
            </w:r>
          </w:p>
        </w:tc>
      </w:tr>
      <w:tr w:rsidR="0018055B" w:rsidRPr="00D87AA4" w14:paraId="64D09397" w14:textId="77777777" w:rsidTr="00251091">
        <w:trPr>
          <w:trHeight w:val="298"/>
        </w:trPr>
        <w:tc>
          <w:tcPr>
            <w:tcW w:w="4872" w:type="dxa"/>
            <w:tcBorders>
              <w:top w:val="single" w:sz="8" w:space="0" w:color="auto"/>
              <w:left w:val="single" w:sz="8" w:space="0" w:color="auto"/>
              <w:bottom w:val="single" w:sz="4" w:space="0" w:color="auto"/>
              <w:right w:val="single" w:sz="4" w:space="0" w:color="auto"/>
            </w:tcBorders>
            <w:shd w:val="clear" w:color="auto" w:fill="auto"/>
            <w:hideMark/>
          </w:tcPr>
          <w:p w14:paraId="23AF295B" w14:textId="77777777" w:rsidR="0018055B" w:rsidRPr="00D87AA4" w:rsidRDefault="0018055B" w:rsidP="0006696F">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Pregnant women</w:t>
            </w:r>
          </w:p>
        </w:tc>
        <w:tc>
          <w:tcPr>
            <w:tcW w:w="1408" w:type="dxa"/>
            <w:tcBorders>
              <w:top w:val="single" w:sz="8" w:space="0" w:color="auto"/>
              <w:left w:val="nil"/>
              <w:bottom w:val="single" w:sz="4" w:space="0" w:color="auto"/>
              <w:right w:val="single" w:sz="4" w:space="0" w:color="auto"/>
            </w:tcBorders>
            <w:shd w:val="clear" w:color="auto" w:fill="auto"/>
            <w:noWrap/>
            <w:vAlign w:val="bottom"/>
            <w:hideMark/>
          </w:tcPr>
          <w:p w14:paraId="11D25D8E" w14:textId="77777777" w:rsidR="0018055B" w:rsidRPr="00D87AA4" w:rsidRDefault="0018055B" w:rsidP="0018055B">
            <w:pPr>
              <w:spacing w:after="0" w:line="240" w:lineRule="auto"/>
              <w:jc w:val="center"/>
              <w:rPr>
                <w:rFonts w:ascii="Calibri" w:eastAsia="Times New Roman" w:hAnsi="Calibri" w:cs="Calibri"/>
                <w:color w:val="000000"/>
              </w:rPr>
            </w:pP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4E5BCDB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32F03AC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450CA95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11C8FA1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662E565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1AB3EEC0"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8" w:space="0" w:color="auto"/>
              <w:left w:val="nil"/>
              <w:bottom w:val="single" w:sz="4" w:space="0" w:color="auto"/>
              <w:right w:val="single" w:sz="4" w:space="0" w:color="auto"/>
            </w:tcBorders>
            <w:shd w:val="clear" w:color="auto" w:fill="auto"/>
            <w:noWrap/>
            <w:vAlign w:val="center"/>
            <w:hideMark/>
          </w:tcPr>
          <w:p w14:paraId="03DB01BD" w14:textId="77777777" w:rsidR="0018055B" w:rsidRPr="00D87AA4" w:rsidRDefault="0018055B" w:rsidP="0018055B">
            <w:pPr>
              <w:spacing w:after="0" w:line="240" w:lineRule="auto"/>
              <w:jc w:val="center"/>
              <w:rPr>
                <w:rFonts w:ascii="Calibri" w:eastAsia="Times New Roman" w:hAnsi="Calibri" w:cs="Calibri"/>
                <w:color w:val="000000"/>
              </w:rPr>
            </w:pPr>
          </w:p>
        </w:tc>
        <w:tc>
          <w:tcPr>
            <w:tcW w:w="770" w:type="dxa"/>
            <w:tcBorders>
              <w:top w:val="single" w:sz="8" w:space="0" w:color="auto"/>
              <w:left w:val="nil"/>
              <w:bottom w:val="single" w:sz="4" w:space="0" w:color="auto"/>
              <w:right w:val="nil"/>
            </w:tcBorders>
            <w:shd w:val="clear" w:color="auto" w:fill="auto"/>
            <w:noWrap/>
            <w:vAlign w:val="center"/>
            <w:hideMark/>
          </w:tcPr>
          <w:p w14:paraId="03DE55C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E5E69" w14:textId="77777777" w:rsidR="0018055B" w:rsidRPr="00D87AA4" w:rsidRDefault="0018055B" w:rsidP="0018055B">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7C899D2" w14:textId="77777777" w:rsidR="0018055B" w:rsidRPr="00D87AA4" w:rsidRDefault="0018055B" w:rsidP="0018055B">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35C1BF31" w14:textId="77777777" w:rsidR="0018055B" w:rsidRPr="00D87AA4" w:rsidRDefault="0018055B" w:rsidP="0018055B">
            <w:pPr>
              <w:spacing w:after="0" w:line="240" w:lineRule="auto"/>
              <w:jc w:val="center"/>
              <w:rPr>
                <w:rFonts w:ascii="Calibri" w:eastAsia="Times New Roman" w:hAnsi="Calibri" w:cs="Calibri"/>
                <w:color w:val="000000"/>
              </w:rPr>
            </w:pPr>
          </w:p>
        </w:tc>
      </w:tr>
      <w:tr w:rsidR="00365450" w:rsidRPr="00D87AA4" w14:paraId="1BB2663B" w14:textId="77777777" w:rsidTr="002504B0">
        <w:trPr>
          <w:trHeight w:val="298"/>
        </w:trPr>
        <w:tc>
          <w:tcPr>
            <w:tcW w:w="4872" w:type="dxa"/>
            <w:tcBorders>
              <w:top w:val="nil"/>
              <w:left w:val="single" w:sz="8" w:space="0" w:color="auto"/>
              <w:bottom w:val="single" w:sz="8" w:space="0" w:color="auto"/>
              <w:right w:val="single" w:sz="4" w:space="0" w:color="auto"/>
            </w:tcBorders>
            <w:shd w:val="clear" w:color="auto" w:fill="auto"/>
            <w:hideMark/>
          </w:tcPr>
          <w:p w14:paraId="47F9C727" w14:textId="77777777" w:rsidR="00365450" w:rsidRPr="00D87AA4" w:rsidRDefault="00365450" w:rsidP="0006696F">
            <w:pPr>
              <w:spacing w:after="0" w:line="240" w:lineRule="auto"/>
              <w:rPr>
                <w:rFonts w:ascii="Calibri" w:eastAsia="Times New Roman" w:hAnsi="Calibri" w:cs="Calibri"/>
                <w:color w:val="000000"/>
              </w:rPr>
            </w:pPr>
            <w:r w:rsidRPr="00CA4790">
              <w:rPr>
                <w:rFonts w:ascii="Calibri" w:eastAsia="Times New Roman" w:hAnsi="Calibri" w:cs="Calibri"/>
                <w:color w:val="5CCB35"/>
              </w:rPr>
              <w:t>Teeth Cleaning Among Women Before Pregnancy</w:t>
            </w:r>
          </w:p>
        </w:tc>
        <w:tc>
          <w:tcPr>
            <w:tcW w:w="1408" w:type="dxa"/>
            <w:vMerge w:val="restart"/>
            <w:tcBorders>
              <w:top w:val="nil"/>
              <w:left w:val="single" w:sz="4" w:space="0" w:color="auto"/>
              <w:right w:val="single" w:sz="4" w:space="0" w:color="auto"/>
            </w:tcBorders>
            <w:shd w:val="clear" w:color="auto" w:fill="auto"/>
            <w:vAlign w:val="center"/>
            <w:hideMark/>
          </w:tcPr>
          <w:p w14:paraId="5459FA9C" w14:textId="29ABBCD2"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PRAMS (Annual)</w:t>
            </w:r>
          </w:p>
        </w:tc>
        <w:tc>
          <w:tcPr>
            <w:tcW w:w="600" w:type="dxa"/>
            <w:tcBorders>
              <w:top w:val="nil"/>
              <w:left w:val="nil"/>
              <w:bottom w:val="single" w:sz="8" w:space="0" w:color="auto"/>
              <w:right w:val="single" w:sz="4" w:space="0" w:color="auto"/>
            </w:tcBorders>
            <w:shd w:val="clear" w:color="auto" w:fill="auto"/>
            <w:noWrap/>
            <w:vAlign w:val="center"/>
            <w:hideMark/>
          </w:tcPr>
          <w:p w14:paraId="1AF00B8A" w14:textId="77777777" w:rsidR="00365450" w:rsidRPr="00D87AA4" w:rsidRDefault="00365450"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4" w:type="dxa"/>
            <w:tcBorders>
              <w:top w:val="nil"/>
              <w:left w:val="nil"/>
              <w:bottom w:val="single" w:sz="8" w:space="0" w:color="auto"/>
              <w:right w:val="single" w:sz="4" w:space="0" w:color="auto"/>
            </w:tcBorders>
            <w:shd w:val="clear" w:color="auto" w:fill="7F7F7F" w:themeFill="text1" w:themeFillTint="80"/>
            <w:noWrap/>
            <w:vAlign w:val="center"/>
            <w:hideMark/>
          </w:tcPr>
          <w:p w14:paraId="05F770F2" w14:textId="77777777" w:rsidR="00365450" w:rsidRPr="00D87AA4" w:rsidRDefault="00365450" w:rsidP="0018055B">
            <w:pPr>
              <w:spacing w:after="0" w:line="240" w:lineRule="auto"/>
              <w:jc w:val="center"/>
              <w:rPr>
                <w:rFonts w:ascii="Calibri" w:eastAsia="Times New Roman" w:hAnsi="Calibri" w:cs="Calibri"/>
                <w:color w:val="000000"/>
              </w:rPr>
            </w:pPr>
          </w:p>
        </w:tc>
        <w:tc>
          <w:tcPr>
            <w:tcW w:w="764" w:type="dxa"/>
            <w:tcBorders>
              <w:top w:val="nil"/>
              <w:left w:val="nil"/>
              <w:bottom w:val="single" w:sz="8" w:space="0" w:color="auto"/>
              <w:right w:val="single" w:sz="4" w:space="0" w:color="auto"/>
            </w:tcBorders>
            <w:shd w:val="clear" w:color="auto" w:fill="auto"/>
            <w:noWrap/>
            <w:vAlign w:val="center"/>
            <w:hideMark/>
          </w:tcPr>
          <w:p w14:paraId="00B4B628" w14:textId="77777777" w:rsidR="00365450" w:rsidRPr="00D87AA4" w:rsidRDefault="00365450"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54.8%</w:t>
            </w:r>
          </w:p>
        </w:tc>
        <w:tc>
          <w:tcPr>
            <w:tcW w:w="764" w:type="dxa"/>
            <w:tcBorders>
              <w:top w:val="nil"/>
              <w:left w:val="nil"/>
              <w:bottom w:val="single" w:sz="8" w:space="0" w:color="auto"/>
              <w:right w:val="single" w:sz="4" w:space="0" w:color="auto"/>
            </w:tcBorders>
            <w:shd w:val="clear" w:color="auto" w:fill="auto"/>
            <w:noWrap/>
            <w:vAlign w:val="center"/>
            <w:hideMark/>
          </w:tcPr>
          <w:p w14:paraId="2FBCBF86" w14:textId="77777777" w:rsidR="00365450" w:rsidRPr="00D87AA4" w:rsidRDefault="00365450"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55.5%</w:t>
            </w:r>
          </w:p>
        </w:tc>
        <w:tc>
          <w:tcPr>
            <w:tcW w:w="764" w:type="dxa"/>
            <w:tcBorders>
              <w:top w:val="nil"/>
              <w:left w:val="nil"/>
              <w:bottom w:val="single" w:sz="8" w:space="0" w:color="auto"/>
              <w:right w:val="single" w:sz="4" w:space="0" w:color="auto"/>
            </w:tcBorders>
            <w:shd w:val="clear" w:color="auto" w:fill="auto"/>
            <w:noWrap/>
            <w:vAlign w:val="center"/>
            <w:hideMark/>
          </w:tcPr>
          <w:p w14:paraId="770C4AD9" w14:textId="77777777" w:rsidR="00365450" w:rsidRPr="00D87AA4" w:rsidRDefault="00365450"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56.7%</w:t>
            </w:r>
          </w:p>
        </w:tc>
        <w:tc>
          <w:tcPr>
            <w:tcW w:w="764" w:type="dxa"/>
            <w:tcBorders>
              <w:top w:val="nil"/>
              <w:left w:val="nil"/>
              <w:bottom w:val="single" w:sz="8" w:space="0" w:color="auto"/>
              <w:right w:val="single" w:sz="4" w:space="0" w:color="auto"/>
            </w:tcBorders>
            <w:shd w:val="clear" w:color="auto" w:fill="auto"/>
            <w:noWrap/>
            <w:vAlign w:val="center"/>
            <w:hideMark/>
          </w:tcPr>
          <w:p w14:paraId="2DA06400" w14:textId="77777777" w:rsidR="00365450" w:rsidRPr="00D87AA4" w:rsidRDefault="00365450"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54.4%</w:t>
            </w:r>
          </w:p>
        </w:tc>
        <w:tc>
          <w:tcPr>
            <w:tcW w:w="764" w:type="dxa"/>
            <w:tcBorders>
              <w:top w:val="single" w:sz="4" w:space="0" w:color="auto"/>
              <w:left w:val="nil"/>
              <w:bottom w:val="single" w:sz="8" w:space="0" w:color="auto"/>
              <w:right w:val="single" w:sz="4" w:space="0" w:color="auto"/>
            </w:tcBorders>
            <w:shd w:val="clear" w:color="000000" w:fill="auto"/>
            <w:vAlign w:val="center"/>
            <w:hideMark/>
          </w:tcPr>
          <w:p w14:paraId="7D292B4A" w14:textId="77777777" w:rsidR="00365450" w:rsidRPr="00537702" w:rsidRDefault="00365450" w:rsidP="0018055B">
            <w:pPr>
              <w:spacing w:after="0" w:line="240" w:lineRule="auto"/>
              <w:jc w:val="center"/>
              <w:rPr>
                <w:rFonts w:ascii="Calibri" w:eastAsia="Times New Roman" w:hAnsi="Calibri" w:cs="Calibri"/>
                <w:color w:val="000000"/>
              </w:rPr>
            </w:pPr>
            <w:r w:rsidRPr="00537702">
              <w:rPr>
                <w:rFonts w:ascii="Calibri" w:eastAsia="Times New Roman" w:hAnsi="Calibri" w:cs="Calibri"/>
                <w:color w:val="000000"/>
              </w:rPr>
              <w:t>45.7%</w:t>
            </w:r>
          </w:p>
        </w:tc>
        <w:tc>
          <w:tcPr>
            <w:tcW w:w="770" w:type="dxa"/>
            <w:tcBorders>
              <w:top w:val="single" w:sz="4" w:space="0" w:color="auto"/>
              <w:left w:val="nil"/>
              <w:bottom w:val="single" w:sz="8" w:space="0" w:color="auto"/>
              <w:right w:val="single" w:sz="4" w:space="0" w:color="auto"/>
            </w:tcBorders>
            <w:shd w:val="clear" w:color="000000" w:fill="auto"/>
            <w:vAlign w:val="center"/>
            <w:hideMark/>
          </w:tcPr>
          <w:p w14:paraId="2F6EA72D" w14:textId="77777777" w:rsidR="00365450" w:rsidRPr="00537702" w:rsidRDefault="00365450" w:rsidP="0018055B">
            <w:pPr>
              <w:spacing w:after="0" w:line="240" w:lineRule="auto"/>
              <w:jc w:val="center"/>
              <w:rPr>
                <w:rFonts w:ascii="Calibri" w:eastAsia="Times New Roman" w:hAnsi="Calibri" w:cs="Calibri"/>
                <w:color w:val="000000"/>
              </w:rPr>
            </w:pPr>
            <w:r w:rsidRPr="00537702">
              <w:rPr>
                <w:rFonts w:ascii="Calibri" w:eastAsia="Times New Roman" w:hAnsi="Calibri" w:cs="Calibri"/>
                <w:color w:val="000000"/>
              </w:rPr>
              <w:t>44.1%</w:t>
            </w:r>
          </w:p>
        </w:tc>
        <w:tc>
          <w:tcPr>
            <w:tcW w:w="764" w:type="dxa"/>
            <w:tcBorders>
              <w:top w:val="single" w:sz="4" w:space="0" w:color="auto"/>
              <w:left w:val="nil"/>
              <w:bottom w:val="single" w:sz="8" w:space="0" w:color="auto"/>
              <w:right w:val="single" w:sz="4" w:space="0" w:color="auto"/>
            </w:tcBorders>
            <w:shd w:val="clear" w:color="000000" w:fill="auto"/>
            <w:vAlign w:val="center"/>
            <w:hideMark/>
          </w:tcPr>
          <w:p w14:paraId="43103566" w14:textId="77777777" w:rsidR="00365450" w:rsidRPr="00BF6907" w:rsidRDefault="00365450" w:rsidP="0018055B">
            <w:pPr>
              <w:spacing w:after="0" w:line="240" w:lineRule="auto"/>
              <w:jc w:val="center"/>
              <w:rPr>
                <w:rFonts w:ascii="Calibri" w:eastAsia="Times New Roman" w:hAnsi="Calibri" w:cs="Calibri"/>
                <w:color w:val="000000"/>
              </w:rPr>
            </w:pPr>
            <w:r w:rsidRPr="00BF6907">
              <w:rPr>
                <w:rFonts w:ascii="Calibri" w:eastAsia="Times New Roman" w:hAnsi="Calibri" w:cs="Calibri"/>
                <w:color w:val="000000"/>
              </w:rPr>
              <w:t>44.3%</w:t>
            </w:r>
          </w:p>
        </w:tc>
        <w:tc>
          <w:tcPr>
            <w:tcW w:w="784" w:type="dxa"/>
            <w:tcBorders>
              <w:top w:val="single" w:sz="4" w:space="0" w:color="auto"/>
              <w:left w:val="nil"/>
              <w:bottom w:val="single" w:sz="8" w:space="0" w:color="auto"/>
              <w:right w:val="single" w:sz="4" w:space="0" w:color="auto"/>
            </w:tcBorders>
            <w:shd w:val="clear" w:color="000000" w:fill="auto"/>
            <w:noWrap/>
            <w:vAlign w:val="center"/>
            <w:hideMark/>
          </w:tcPr>
          <w:p w14:paraId="5FDD71E7" w14:textId="77777777" w:rsidR="00365450" w:rsidRPr="00251091" w:rsidRDefault="00365450" w:rsidP="0018055B">
            <w:pPr>
              <w:spacing w:after="0" w:line="240" w:lineRule="auto"/>
              <w:jc w:val="center"/>
              <w:rPr>
                <w:rFonts w:ascii="Calibri" w:eastAsia="Times New Roman" w:hAnsi="Calibri" w:cs="Calibri"/>
                <w:color w:val="000000"/>
              </w:rPr>
            </w:pPr>
            <w:r w:rsidRPr="00251091">
              <w:rPr>
                <w:rFonts w:ascii="Calibri" w:eastAsia="Times New Roman" w:hAnsi="Calibri" w:cs="Calibri"/>
                <w:color w:val="000000"/>
              </w:rPr>
              <w:t>49.1%</w:t>
            </w:r>
          </w:p>
        </w:tc>
        <w:tc>
          <w:tcPr>
            <w:tcW w:w="703" w:type="dxa"/>
            <w:tcBorders>
              <w:top w:val="nil"/>
              <w:left w:val="nil"/>
              <w:bottom w:val="single" w:sz="8" w:space="0" w:color="auto"/>
              <w:right w:val="single" w:sz="4" w:space="0" w:color="auto"/>
            </w:tcBorders>
            <w:shd w:val="clear" w:color="auto" w:fill="B4C6E7" w:themeFill="accent5" w:themeFillTint="66"/>
            <w:vAlign w:val="center"/>
            <w:hideMark/>
          </w:tcPr>
          <w:p w14:paraId="4D67A1AE" w14:textId="77777777" w:rsidR="00365450" w:rsidRPr="00D87AA4" w:rsidRDefault="00365450" w:rsidP="0018055B">
            <w:pPr>
              <w:spacing w:after="0" w:line="240" w:lineRule="auto"/>
              <w:jc w:val="center"/>
              <w:rPr>
                <w:rFonts w:ascii="Calibri" w:eastAsia="Times New Roman" w:hAnsi="Calibri" w:cs="Calibri"/>
                <w:color w:val="000000"/>
              </w:rPr>
            </w:pPr>
          </w:p>
        </w:tc>
      </w:tr>
      <w:tr w:rsidR="00365450" w:rsidRPr="00D87AA4" w14:paraId="773EE5E0" w14:textId="77777777" w:rsidTr="002504B0">
        <w:trPr>
          <w:trHeight w:val="298"/>
        </w:trPr>
        <w:tc>
          <w:tcPr>
            <w:tcW w:w="4872" w:type="dxa"/>
            <w:tcBorders>
              <w:top w:val="nil"/>
              <w:left w:val="single" w:sz="8" w:space="0" w:color="auto"/>
              <w:bottom w:val="single" w:sz="8" w:space="0" w:color="auto"/>
              <w:right w:val="single" w:sz="4" w:space="0" w:color="auto"/>
            </w:tcBorders>
            <w:shd w:val="clear" w:color="auto" w:fill="auto"/>
          </w:tcPr>
          <w:p w14:paraId="1F0BFD95" w14:textId="5F7C8083" w:rsidR="00365450" w:rsidRPr="00CA4790" w:rsidRDefault="00365450" w:rsidP="00365450">
            <w:pPr>
              <w:spacing w:after="0" w:line="240" w:lineRule="auto"/>
              <w:rPr>
                <w:rFonts w:ascii="Calibri" w:eastAsia="Times New Roman" w:hAnsi="Calibri" w:cs="Calibri"/>
                <w:color w:val="5CCB35"/>
              </w:rPr>
            </w:pPr>
            <w:r w:rsidRPr="00365450">
              <w:rPr>
                <w:rFonts w:ascii="Calibri" w:eastAsia="Times New Roman" w:hAnsi="Calibri" w:cs="Calibri"/>
                <w:color w:val="5CCB35"/>
              </w:rPr>
              <w:t>Teeth Cleaning Among Women During Pregnancy</w:t>
            </w:r>
          </w:p>
        </w:tc>
        <w:tc>
          <w:tcPr>
            <w:tcW w:w="1408" w:type="dxa"/>
            <w:vMerge/>
            <w:tcBorders>
              <w:left w:val="single" w:sz="4" w:space="0" w:color="auto"/>
              <w:bottom w:val="single" w:sz="8" w:space="0" w:color="000000"/>
              <w:right w:val="single" w:sz="4" w:space="0" w:color="auto"/>
            </w:tcBorders>
            <w:vAlign w:val="center"/>
          </w:tcPr>
          <w:p w14:paraId="2A0BFFE4" w14:textId="65CDF7E3" w:rsidR="00365450" w:rsidRPr="00D87AA4" w:rsidRDefault="00365450" w:rsidP="00365450">
            <w:pPr>
              <w:spacing w:after="0" w:line="240" w:lineRule="auto"/>
              <w:jc w:val="center"/>
              <w:rPr>
                <w:rFonts w:ascii="Calibri" w:eastAsia="Times New Roman" w:hAnsi="Calibri" w:cs="Calibri"/>
                <w:color w:val="000000"/>
              </w:rPr>
            </w:pPr>
          </w:p>
        </w:tc>
        <w:tc>
          <w:tcPr>
            <w:tcW w:w="600" w:type="dxa"/>
            <w:tcBorders>
              <w:top w:val="nil"/>
              <w:left w:val="nil"/>
              <w:bottom w:val="single" w:sz="8" w:space="0" w:color="auto"/>
              <w:right w:val="single" w:sz="4" w:space="0" w:color="auto"/>
            </w:tcBorders>
            <w:shd w:val="clear" w:color="auto" w:fill="auto"/>
            <w:noWrap/>
            <w:vAlign w:val="center"/>
          </w:tcPr>
          <w:p w14:paraId="2964A19A" w14:textId="6BB2B7A1" w:rsidR="00365450" w:rsidRPr="00D87AA4" w:rsidRDefault="00365450" w:rsidP="0036545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764" w:type="dxa"/>
            <w:tcBorders>
              <w:top w:val="nil"/>
              <w:left w:val="nil"/>
              <w:bottom w:val="single" w:sz="4" w:space="0" w:color="auto"/>
              <w:right w:val="single" w:sz="4" w:space="0" w:color="auto"/>
            </w:tcBorders>
            <w:shd w:val="clear" w:color="auto" w:fill="auto"/>
            <w:noWrap/>
            <w:vAlign w:val="center"/>
          </w:tcPr>
          <w:p w14:paraId="14984745" w14:textId="296FBE36"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52.0%</w:t>
            </w:r>
          </w:p>
        </w:tc>
        <w:tc>
          <w:tcPr>
            <w:tcW w:w="764" w:type="dxa"/>
            <w:tcBorders>
              <w:top w:val="nil"/>
              <w:left w:val="nil"/>
              <w:bottom w:val="single" w:sz="4" w:space="0" w:color="auto"/>
              <w:right w:val="single" w:sz="4" w:space="0" w:color="auto"/>
            </w:tcBorders>
            <w:shd w:val="clear" w:color="auto" w:fill="auto"/>
            <w:noWrap/>
            <w:vAlign w:val="center"/>
          </w:tcPr>
          <w:p w14:paraId="30F2EFFE" w14:textId="3EE0EE2A"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62.2%</w:t>
            </w:r>
          </w:p>
        </w:tc>
        <w:tc>
          <w:tcPr>
            <w:tcW w:w="764" w:type="dxa"/>
            <w:tcBorders>
              <w:top w:val="nil"/>
              <w:left w:val="nil"/>
              <w:bottom w:val="single" w:sz="4" w:space="0" w:color="auto"/>
              <w:right w:val="single" w:sz="4" w:space="0" w:color="auto"/>
            </w:tcBorders>
            <w:shd w:val="clear" w:color="auto" w:fill="auto"/>
            <w:noWrap/>
            <w:vAlign w:val="center"/>
          </w:tcPr>
          <w:p w14:paraId="72EDB983" w14:textId="561DA536"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60.6%</w:t>
            </w:r>
          </w:p>
        </w:tc>
        <w:tc>
          <w:tcPr>
            <w:tcW w:w="764" w:type="dxa"/>
            <w:tcBorders>
              <w:top w:val="nil"/>
              <w:left w:val="nil"/>
              <w:bottom w:val="single" w:sz="4" w:space="0" w:color="auto"/>
              <w:right w:val="single" w:sz="4" w:space="0" w:color="auto"/>
            </w:tcBorders>
            <w:shd w:val="clear" w:color="auto" w:fill="auto"/>
            <w:noWrap/>
            <w:vAlign w:val="center"/>
          </w:tcPr>
          <w:p w14:paraId="24F2D96B" w14:textId="4A57EE4B"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62.0%</w:t>
            </w:r>
          </w:p>
        </w:tc>
        <w:tc>
          <w:tcPr>
            <w:tcW w:w="764" w:type="dxa"/>
            <w:tcBorders>
              <w:top w:val="nil"/>
              <w:left w:val="nil"/>
              <w:bottom w:val="single" w:sz="4" w:space="0" w:color="auto"/>
              <w:right w:val="single" w:sz="4" w:space="0" w:color="auto"/>
            </w:tcBorders>
            <w:shd w:val="clear" w:color="auto" w:fill="auto"/>
            <w:noWrap/>
            <w:vAlign w:val="center"/>
          </w:tcPr>
          <w:p w14:paraId="138B970B" w14:textId="2A5D9FBE" w:rsidR="00365450" w:rsidRPr="00D87AA4" w:rsidRDefault="00365450" w:rsidP="00365450">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56.9%</w:t>
            </w:r>
          </w:p>
        </w:tc>
        <w:tc>
          <w:tcPr>
            <w:tcW w:w="764" w:type="dxa"/>
            <w:tcBorders>
              <w:top w:val="single" w:sz="4" w:space="0" w:color="auto"/>
              <w:left w:val="nil"/>
              <w:bottom w:val="single" w:sz="4" w:space="0" w:color="auto"/>
              <w:right w:val="single" w:sz="4" w:space="0" w:color="auto"/>
            </w:tcBorders>
            <w:shd w:val="clear" w:color="000000" w:fill="auto"/>
            <w:vAlign w:val="center"/>
          </w:tcPr>
          <w:p w14:paraId="6D2E4B2C" w14:textId="64C61676" w:rsidR="00365450" w:rsidRPr="00537702" w:rsidRDefault="00365450" w:rsidP="00365450">
            <w:pPr>
              <w:spacing w:after="0" w:line="240" w:lineRule="auto"/>
              <w:jc w:val="center"/>
              <w:rPr>
                <w:rFonts w:ascii="Calibri" w:eastAsia="Times New Roman" w:hAnsi="Calibri" w:cs="Calibri"/>
                <w:color w:val="000000"/>
              </w:rPr>
            </w:pPr>
            <w:r w:rsidRPr="00537702">
              <w:rPr>
                <w:rFonts w:ascii="Calibri" w:eastAsia="Times New Roman" w:hAnsi="Calibri" w:cs="Calibri"/>
                <w:color w:val="000000"/>
              </w:rPr>
              <w:t>51.9%</w:t>
            </w:r>
          </w:p>
        </w:tc>
        <w:tc>
          <w:tcPr>
            <w:tcW w:w="770" w:type="dxa"/>
            <w:tcBorders>
              <w:top w:val="single" w:sz="4" w:space="0" w:color="auto"/>
              <w:left w:val="nil"/>
              <w:bottom w:val="single" w:sz="4" w:space="0" w:color="auto"/>
              <w:right w:val="single" w:sz="4" w:space="0" w:color="auto"/>
            </w:tcBorders>
            <w:shd w:val="clear" w:color="000000" w:fill="auto"/>
            <w:vAlign w:val="center"/>
          </w:tcPr>
          <w:p w14:paraId="2406D072" w14:textId="1E588FED" w:rsidR="00365450" w:rsidRPr="00537702" w:rsidRDefault="00365450" w:rsidP="00365450">
            <w:pPr>
              <w:spacing w:after="0" w:line="240" w:lineRule="auto"/>
              <w:jc w:val="center"/>
              <w:rPr>
                <w:rFonts w:ascii="Calibri" w:eastAsia="Times New Roman" w:hAnsi="Calibri" w:cs="Calibri"/>
                <w:color w:val="000000"/>
              </w:rPr>
            </w:pPr>
            <w:r w:rsidRPr="00537702">
              <w:rPr>
                <w:rFonts w:ascii="Calibri" w:eastAsia="Times New Roman" w:hAnsi="Calibri" w:cs="Calibri"/>
                <w:color w:val="000000"/>
              </w:rPr>
              <w:t>52.6%</w:t>
            </w:r>
          </w:p>
        </w:tc>
        <w:tc>
          <w:tcPr>
            <w:tcW w:w="764" w:type="dxa"/>
            <w:tcBorders>
              <w:top w:val="single" w:sz="4" w:space="0" w:color="auto"/>
              <w:left w:val="nil"/>
              <w:bottom w:val="single" w:sz="4" w:space="0" w:color="auto"/>
              <w:right w:val="single" w:sz="4" w:space="0" w:color="auto"/>
            </w:tcBorders>
            <w:shd w:val="clear" w:color="000000" w:fill="auto"/>
            <w:vAlign w:val="center"/>
          </w:tcPr>
          <w:p w14:paraId="347769D3" w14:textId="46962F85" w:rsidR="00365450" w:rsidRPr="00BF6907" w:rsidRDefault="00365450" w:rsidP="00365450">
            <w:pPr>
              <w:spacing w:after="0" w:line="240" w:lineRule="auto"/>
              <w:jc w:val="center"/>
              <w:rPr>
                <w:rFonts w:ascii="Calibri" w:eastAsia="Times New Roman" w:hAnsi="Calibri" w:cs="Calibri"/>
                <w:color w:val="000000"/>
              </w:rPr>
            </w:pPr>
            <w:r w:rsidRPr="00BF6907">
              <w:rPr>
                <w:rFonts w:ascii="Calibri" w:eastAsia="Times New Roman" w:hAnsi="Calibri" w:cs="Calibri"/>
                <w:color w:val="000000"/>
              </w:rPr>
              <w:t>48.1%</w:t>
            </w:r>
          </w:p>
        </w:tc>
        <w:tc>
          <w:tcPr>
            <w:tcW w:w="784" w:type="dxa"/>
            <w:tcBorders>
              <w:top w:val="single" w:sz="4" w:space="0" w:color="auto"/>
              <w:left w:val="nil"/>
              <w:bottom w:val="single" w:sz="4" w:space="0" w:color="auto"/>
              <w:right w:val="single" w:sz="4" w:space="0" w:color="auto"/>
            </w:tcBorders>
            <w:shd w:val="clear" w:color="000000" w:fill="auto"/>
            <w:noWrap/>
            <w:vAlign w:val="center"/>
          </w:tcPr>
          <w:p w14:paraId="64239745" w14:textId="0AA9D28B" w:rsidR="00365450" w:rsidRPr="00251091" w:rsidRDefault="00365450" w:rsidP="00365450">
            <w:pPr>
              <w:spacing w:after="0" w:line="240" w:lineRule="auto"/>
              <w:jc w:val="center"/>
              <w:rPr>
                <w:rFonts w:ascii="Calibri" w:eastAsia="Times New Roman" w:hAnsi="Calibri" w:cs="Calibri"/>
                <w:color w:val="000000"/>
              </w:rPr>
            </w:pPr>
            <w:r w:rsidRPr="00251091">
              <w:rPr>
                <w:rFonts w:ascii="Calibri" w:eastAsia="Times New Roman" w:hAnsi="Calibri" w:cs="Calibri"/>
                <w:color w:val="000000"/>
                <w:szCs w:val="20"/>
              </w:rPr>
              <w:t>55.3%</w:t>
            </w:r>
          </w:p>
        </w:tc>
        <w:tc>
          <w:tcPr>
            <w:tcW w:w="703" w:type="dxa"/>
            <w:tcBorders>
              <w:top w:val="nil"/>
              <w:left w:val="nil"/>
              <w:bottom w:val="single" w:sz="4" w:space="0" w:color="auto"/>
              <w:right w:val="single" w:sz="4" w:space="0" w:color="auto"/>
            </w:tcBorders>
            <w:shd w:val="clear" w:color="auto" w:fill="B4C6E7" w:themeFill="accent5" w:themeFillTint="66"/>
            <w:vAlign w:val="center"/>
          </w:tcPr>
          <w:p w14:paraId="446F272E" w14:textId="77777777" w:rsidR="00365450" w:rsidRPr="00D87AA4" w:rsidRDefault="00365450" w:rsidP="00365450">
            <w:pPr>
              <w:spacing w:after="0" w:line="240" w:lineRule="auto"/>
              <w:jc w:val="center"/>
              <w:rPr>
                <w:rFonts w:ascii="Calibri" w:eastAsia="Times New Roman" w:hAnsi="Calibri" w:cs="Calibri"/>
                <w:color w:val="000000"/>
              </w:rPr>
            </w:pPr>
          </w:p>
        </w:tc>
      </w:tr>
      <w:tr w:rsidR="0018055B" w:rsidRPr="00D87AA4" w14:paraId="3BDB474F" w14:textId="77777777" w:rsidTr="00251091">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2608ACFE" w14:textId="77777777" w:rsidR="0018055B" w:rsidRPr="00D87AA4" w:rsidRDefault="0018055B" w:rsidP="0006696F">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Infants</w:t>
            </w:r>
          </w:p>
        </w:tc>
        <w:tc>
          <w:tcPr>
            <w:tcW w:w="1408" w:type="dxa"/>
            <w:tcBorders>
              <w:top w:val="nil"/>
              <w:left w:val="nil"/>
              <w:bottom w:val="single" w:sz="4" w:space="0" w:color="auto"/>
              <w:right w:val="single" w:sz="4" w:space="0" w:color="auto"/>
            </w:tcBorders>
            <w:shd w:val="clear" w:color="auto" w:fill="auto"/>
            <w:noWrap/>
            <w:vAlign w:val="bottom"/>
            <w:hideMark/>
          </w:tcPr>
          <w:p w14:paraId="35E151A8" w14:textId="77777777" w:rsidR="0018055B" w:rsidRPr="00D87AA4" w:rsidRDefault="0018055B" w:rsidP="0018055B">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noWrap/>
            <w:vAlign w:val="bottom"/>
            <w:hideMark/>
          </w:tcPr>
          <w:p w14:paraId="20067B8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33BD367E"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7CE05ACF"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4608ABA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55AD708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79C366A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5845EC8F" w14:textId="77777777" w:rsidR="0018055B" w:rsidRPr="00D87AA4" w:rsidRDefault="0018055B" w:rsidP="0018055B">
            <w:pPr>
              <w:spacing w:after="0" w:line="240" w:lineRule="auto"/>
              <w:jc w:val="center"/>
              <w:rPr>
                <w:rFonts w:ascii="Calibri" w:eastAsia="Times New Roman" w:hAnsi="Calibri" w:cs="Calibri"/>
                <w:color w:val="000000"/>
              </w:rPr>
            </w:pPr>
          </w:p>
        </w:tc>
        <w:tc>
          <w:tcPr>
            <w:tcW w:w="770" w:type="dxa"/>
            <w:tcBorders>
              <w:top w:val="nil"/>
              <w:left w:val="nil"/>
              <w:bottom w:val="single" w:sz="4" w:space="0" w:color="auto"/>
              <w:right w:val="nil"/>
            </w:tcBorders>
            <w:shd w:val="clear" w:color="auto" w:fill="auto"/>
            <w:noWrap/>
            <w:vAlign w:val="center"/>
            <w:hideMark/>
          </w:tcPr>
          <w:p w14:paraId="0D91065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FACE9A9" w14:textId="77777777" w:rsidR="0018055B" w:rsidRPr="00D87AA4" w:rsidRDefault="0018055B" w:rsidP="0018055B">
            <w:pPr>
              <w:spacing w:after="0" w:line="240" w:lineRule="auto"/>
              <w:jc w:val="center"/>
              <w:rPr>
                <w:rFonts w:ascii="Calibri" w:eastAsia="Times New Roman" w:hAnsi="Calibri" w:cs="Calibri"/>
                <w:color w:val="000000"/>
              </w:rPr>
            </w:pPr>
          </w:p>
        </w:tc>
        <w:tc>
          <w:tcPr>
            <w:tcW w:w="784" w:type="dxa"/>
            <w:tcBorders>
              <w:top w:val="nil"/>
              <w:left w:val="nil"/>
              <w:bottom w:val="single" w:sz="4" w:space="0" w:color="auto"/>
              <w:right w:val="single" w:sz="4" w:space="0" w:color="auto"/>
            </w:tcBorders>
            <w:shd w:val="clear" w:color="auto" w:fill="auto"/>
            <w:noWrap/>
            <w:vAlign w:val="center"/>
            <w:hideMark/>
          </w:tcPr>
          <w:p w14:paraId="778CB8C1" w14:textId="77777777" w:rsidR="0018055B" w:rsidRPr="00D87AA4" w:rsidRDefault="0018055B" w:rsidP="0018055B">
            <w:pPr>
              <w:spacing w:after="0" w:line="240" w:lineRule="auto"/>
              <w:jc w:val="center"/>
              <w:rPr>
                <w:rFonts w:ascii="Calibri" w:eastAsia="Times New Roman" w:hAnsi="Calibri" w:cs="Calibri"/>
                <w:color w:val="000000"/>
              </w:rPr>
            </w:pPr>
          </w:p>
        </w:tc>
        <w:tc>
          <w:tcPr>
            <w:tcW w:w="703" w:type="dxa"/>
            <w:tcBorders>
              <w:top w:val="nil"/>
              <w:left w:val="nil"/>
              <w:bottom w:val="single" w:sz="4" w:space="0" w:color="auto"/>
              <w:right w:val="single" w:sz="4" w:space="0" w:color="auto"/>
            </w:tcBorders>
            <w:shd w:val="clear" w:color="auto" w:fill="auto"/>
            <w:noWrap/>
            <w:vAlign w:val="center"/>
            <w:hideMark/>
          </w:tcPr>
          <w:p w14:paraId="6C98C570" w14:textId="77777777" w:rsidR="0018055B" w:rsidRPr="00D87AA4" w:rsidRDefault="0018055B" w:rsidP="0018055B">
            <w:pPr>
              <w:spacing w:after="0" w:line="240" w:lineRule="auto"/>
              <w:jc w:val="center"/>
              <w:rPr>
                <w:rFonts w:ascii="Calibri" w:eastAsia="Times New Roman" w:hAnsi="Calibri" w:cs="Calibri"/>
                <w:color w:val="000000"/>
              </w:rPr>
            </w:pPr>
          </w:p>
        </w:tc>
      </w:tr>
      <w:tr w:rsidR="0018055B" w:rsidRPr="00D87AA4" w14:paraId="51277097" w14:textId="77777777" w:rsidTr="00251091">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664B71A5" w14:textId="77777777" w:rsidR="0018055B" w:rsidRPr="00CA4790" w:rsidRDefault="0018055B" w:rsidP="0006696F">
            <w:pPr>
              <w:spacing w:after="0" w:line="240" w:lineRule="auto"/>
              <w:rPr>
                <w:rFonts w:ascii="Calibri" w:eastAsia="Times New Roman" w:hAnsi="Calibri" w:cs="Calibri"/>
                <w:color w:val="5CCB35"/>
              </w:rPr>
            </w:pPr>
            <w:r w:rsidRPr="00CA4790">
              <w:rPr>
                <w:rFonts w:ascii="Calibri" w:eastAsia="Times New Roman" w:hAnsi="Calibri" w:cs="Calibri"/>
                <w:color w:val="5CCB35"/>
              </w:rPr>
              <w:t>Infants born with cleft lip alone</w:t>
            </w:r>
          </w:p>
        </w:tc>
        <w:tc>
          <w:tcPr>
            <w:tcW w:w="1408" w:type="dxa"/>
            <w:vMerge w:val="restart"/>
            <w:tcBorders>
              <w:top w:val="nil"/>
              <w:left w:val="single" w:sz="4" w:space="0" w:color="auto"/>
              <w:bottom w:val="single" w:sz="8" w:space="0" w:color="000000"/>
              <w:right w:val="single" w:sz="4" w:space="0" w:color="auto"/>
            </w:tcBorders>
            <w:shd w:val="clear" w:color="auto" w:fill="auto"/>
            <w:vAlign w:val="center"/>
            <w:hideMark/>
          </w:tcPr>
          <w:p w14:paraId="7753BFDF" w14:textId="2E0EF7B0"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Birth Defects Registry</w:t>
            </w:r>
            <w:r w:rsidR="003E7C92">
              <w:rPr>
                <w:rFonts w:ascii="Calibri" w:eastAsia="Times New Roman" w:hAnsi="Calibri" w:cs="Calibri"/>
                <w:color w:val="000000"/>
              </w:rPr>
              <w:t>*</w:t>
            </w:r>
            <w:r w:rsidRPr="00D87AA4">
              <w:rPr>
                <w:rFonts w:ascii="Calibri" w:eastAsia="Times New Roman" w:hAnsi="Calibri" w:cs="Calibri"/>
                <w:color w:val="000000"/>
              </w:rPr>
              <w:t xml:space="preserve"> (Annual)</w:t>
            </w:r>
          </w:p>
        </w:tc>
        <w:tc>
          <w:tcPr>
            <w:tcW w:w="600" w:type="dxa"/>
            <w:tcBorders>
              <w:top w:val="nil"/>
              <w:left w:val="nil"/>
              <w:bottom w:val="single" w:sz="4" w:space="0" w:color="auto"/>
              <w:right w:val="single" w:sz="4" w:space="0" w:color="auto"/>
            </w:tcBorders>
            <w:shd w:val="clear" w:color="auto" w:fill="auto"/>
            <w:vAlign w:val="center"/>
            <w:hideMark/>
          </w:tcPr>
          <w:p w14:paraId="62F4D4A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4" w:type="dxa"/>
            <w:tcBorders>
              <w:top w:val="nil"/>
              <w:left w:val="nil"/>
              <w:bottom w:val="single" w:sz="4" w:space="0" w:color="auto"/>
              <w:right w:val="single" w:sz="4" w:space="0" w:color="auto"/>
            </w:tcBorders>
            <w:shd w:val="clear" w:color="auto" w:fill="auto"/>
            <w:noWrap/>
            <w:vAlign w:val="center"/>
            <w:hideMark/>
          </w:tcPr>
          <w:p w14:paraId="658F1A9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9</w:t>
            </w:r>
          </w:p>
        </w:tc>
        <w:tc>
          <w:tcPr>
            <w:tcW w:w="764" w:type="dxa"/>
            <w:tcBorders>
              <w:top w:val="nil"/>
              <w:left w:val="nil"/>
              <w:bottom w:val="single" w:sz="4" w:space="0" w:color="auto"/>
              <w:right w:val="single" w:sz="4" w:space="0" w:color="auto"/>
            </w:tcBorders>
            <w:shd w:val="clear" w:color="auto" w:fill="auto"/>
            <w:noWrap/>
            <w:vAlign w:val="center"/>
            <w:hideMark/>
          </w:tcPr>
          <w:p w14:paraId="3DFC838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w:t>
            </w:r>
          </w:p>
        </w:tc>
        <w:tc>
          <w:tcPr>
            <w:tcW w:w="764" w:type="dxa"/>
            <w:tcBorders>
              <w:top w:val="nil"/>
              <w:left w:val="nil"/>
              <w:bottom w:val="single" w:sz="4" w:space="0" w:color="auto"/>
              <w:right w:val="single" w:sz="4" w:space="0" w:color="auto"/>
            </w:tcBorders>
            <w:shd w:val="clear" w:color="auto" w:fill="auto"/>
            <w:noWrap/>
            <w:vAlign w:val="center"/>
            <w:hideMark/>
          </w:tcPr>
          <w:p w14:paraId="1B4E960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w:t>
            </w:r>
          </w:p>
        </w:tc>
        <w:tc>
          <w:tcPr>
            <w:tcW w:w="764" w:type="dxa"/>
            <w:tcBorders>
              <w:top w:val="nil"/>
              <w:left w:val="nil"/>
              <w:bottom w:val="single" w:sz="4" w:space="0" w:color="auto"/>
              <w:right w:val="single" w:sz="4" w:space="0" w:color="auto"/>
            </w:tcBorders>
            <w:shd w:val="clear" w:color="auto" w:fill="auto"/>
            <w:noWrap/>
            <w:vAlign w:val="center"/>
            <w:hideMark/>
          </w:tcPr>
          <w:p w14:paraId="30DD748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w:t>
            </w:r>
          </w:p>
        </w:tc>
        <w:tc>
          <w:tcPr>
            <w:tcW w:w="764" w:type="dxa"/>
            <w:tcBorders>
              <w:top w:val="nil"/>
              <w:left w:val="nil"/>
              <w:bottom w:val="single" w:sz="4" w:space="0" w:color="auto"/>
              <w:right w:val="single" w:sz="4" w:space="0" w:color="auto"/>
            </w:tcBorders>
            <w:shd w:val="clear" w:color="auto" w:fill="auto"/>
            <w:noWrap/>
            <w:vAlign w:val="center"/>
            <w:hideMark/>
          </w:tcPr>
          <w:p w14:paraId="3ACC933F"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w:t>
            </w:r>
          </w:p>
        </w:tc>
        <w:tc>
          <w:tcPr>
            <w:tcW w:w="764" w:type="dxa"/>
            <w:tcBorders>
              <w:top w:val="nil"/>
              <w:left w:val="nil"/>
              <w:bottom w:val="single" w:sz="4" w:space="0" w:color="auto"/>
              <w:right w:val="single" w:sz="4" w:space="0" w:color="auto"/>
            </w:tcBorders>
            <w:shd w:val="clear" w:color="auto" w:fill="auto"/>
            <w:noWrap/>
            <w:vAlign w:val="center"/>
            <w:hideMark/>
          </w:tcPr>
          <w:p w14:paraId="5539ABC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w:t>
            </w:r>
          </w:p>
        </w:tc>
        <w:tc>
          <w:tcPr>
            <w:tcW w:w="770" w:type="dxa"/>
            <w:tcBorders>
              <w:top w:val="nil"/>
              <w:left w:val="nil"/>
              <w:bottom w:val="single" w:sz="4" w:space="0" w:color="auto"/>
              <w:right w:val="nil"/>
            </w:tcBorders>
            <w:shd w:val="clear" w:color="auto" w:fill="auto"/>
            <w:noWrap/>
            <w:vAlign w:val="center"/>
            <w:hideMark/>
          </w:tcPr>
          <w:p w14:paraId="2080E87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16</w:t>
            </w:r>
          </w:p>
        </w:tc>
        <w:tc>
          <w:tcPr>
            <w:tcW w:w="76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C62BC8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25</w:t>
            </w:r>
          </w:p>
        </w:tc>
        <w:tc>
          <w:tcPr>
            <w:tcW w:w="784" w:type="dxa"/>
            <w:tcBorders>
              <w:top w:val="single" w:sz="4" w:space="0" w:color="auto"/>
              <w:left w:val="nil"/>
              <w:bottom w:val="single" w:sz="4" w:space="0" w:color="auto"/>
              <w:right w:val="single" w:sz="4" w:space="0" w:color="auto"/>
            </w:tcBorders>
            <w:shd w:val="clear" w:color="000000" w:fill="auto"/>
            <w:noWrap/>
            <w:vAlign w:val="center"/>
            <w:hideMark/>
          </w:tcPr>
          <w:p w14:paraId="42E8443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21</w:t>
            </w:r>
          </w:p>
        </w:tc>
        <w:tc>
          <w:tcPr>
            <w:tcW w:w="703" w:type="dxa"/>
            <w:tcBorders>
              <w:top w:val="nil"/>
              <w:left w:val="nil"/>
              <w:bottom w:val="single" w:sz="4" w:space="0" w:color="auto"/>
              <w:right w:val="single" w:sz="4" w:space="0" w:color="auto"/>
            </w:tcBorders>
            <w:shd w:val="clear" w:color="auto" w:fill="B4C6E7" w:themeFill="accent5" w:themeFillTint="66"/>
            <w:noWrap/>
            <w:vAlign w:val="center"/>
            <w:hideMark/>
          </w:tcPr>
          <w:p w14:paraId="638DC766" w14:textId="77777777" w:rsidR="0018055B" w:rsidRPr="00D87AA4" w:rsidRDefault="0018055B" w:rsidP="0018055B">
            <w:pPr>
              <w:spacing w:after="0" w:line="240" w:lineRule="auto"/>
              <w:jc w:val="center"/>
              <w:rPr>
                <w:rFonts w:ascii="Calibri" w:eastAsia="Times New Roman" w:hAnsi="Calibri" w:cs="Calibri"/>
                <w:color w:val="000000"/>
              </w:rPr>
            </w:pPr>
          </w:p>
        </w:tc>
      </w:tr>
      <w:tr w:rsidR="0018055B" w:rsidRPr="00D87AA4" w14:paraId="29AB0749" w14:textId="77777777" w:rsidTr="00251091">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71173734" w14:textId="77777777" w:rsidR="0018055B" w:rsidRPr="00CA4790" w:rsidRDefault="0018055B" w:rsidP="0006696F">
            <w:pPr>
              <w:spacing w:after="0" w:line="240" w:lineRule="auto"/>
              <w:rPr>
                <w:rFonts w:ascii="Calibri" w:eastAsia="Times New Roman" w:hAnsi="Calibri" w:cs="Calibri"/>
                <w:color w:val="5CCB35"/>
              </w:rPr>
            </w:pPr>
            <w:r w:rsidRPr="00CA4790">
              <w:rPr>
                <w:rFonts w:ascii="Calibri" w:eastAsia="Times New Roman" w:hAnsi="Calibri" w:cs="Calibri"/>
                <w:color w:val="5CCB35"/>
              </w:rPr>
              <w:t>Infants born with cleft palate alone</w:t>
            </w:r>
          </w:p>
        </w:tc>
        <w:tc>
          <w:tcPr>
            <w:tcW w:w="1408" w:type="dxa"/>
            <w:vMerge/>
            <w:tcBorders>
              <w:top w:val="nil"/>
              <w:left w:val="single" w:sz="4" w:space="0" w:color="auto"/>
              <w:bottom w:val="single" w:sz="8" w:space="0" w:color="000000"/>
              <w:right w:val="single" w:sz="4" w:space="0" w:color="auto"/>
            </w:tcBorders>
            <w:vAlign w:val="center"/>
            <w:hideMark/>
          </w:tcPr>
          <w:p w14:paraId="22ADCABE" w14:textId="77777777" w:rsidR="0018055B" w:rsidRPr="00D87AA4" w:rsidRDefault="0018055B" w:rsidP="0018055B">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0047907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4" w:type="dxa"/>
            <w:tcBorders>
              <w:top w:val="nil"/>
              <w:left w:val="nil"/>
              <w:bottom w:val="single" w:sz="4" w:space="0" w:color="auto"/>
              <w:right w:val="single" w:sz="4" w:space="0" w:color="auto"/>
            </w:tcBorders>
            <w:shd w:val="clear" w:color="auto" w:fill="auto"/>
            <w:noWrap/>
            <w:vAlign w:val="center"/>
            <w:hideMark/>
          </w:tcPr>
          <w:p w14:paraId="547D52CF"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w:t>
            </w:r>
          </w:p>
        </w:tc>
        <w:tc>
          <w:tcPr>
            <w:tcW w:w="764" w:type="dxa"/>
            <w:tcBorders>
              <w:top w:val="nil"/>
              <w:left w:val="nil"/>
              <w:bottom w:val="single" w:sz="4" w:space="0" w:color="auto"/>
              <w:right w:val="single" w:sz="4" w:space="0" w:color="auto"/>
            </w:tcBorders>
            <w:shd w:val="clear" w:color="auto" w:fill="auto"/>
            <w:noWrap/>
            <w:vAlign w:val="center"/>
            <w:hideMark/>
          </w:tcPr>
          <w:p w14:paraId="66DEB08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w:t>
            </w:r>
          </w:p>
        </w:tc>
        <w:tc>
          <w:tcPr>
            <w:tcW w:w="764" w:type="dxa"/>
            <w:tcBorders>
              <w:top w:val="nil"/>
              <w:left w:val="nil"/>
              <w:bottom w:val="single" w:sz="4" w:space="0" w:color="auto"/>
              <w:right w:val="single" w:sz="4" w:space="0" w:color="auto"/>
            </w:tcBorders>
            <w:shd w:val="clear" w:color="auto" w:fill="auto"/>
            <w:noWrap/>
            <w:vAlign w:val="center"/>
            <w:hideMark/>
          </w:tcPr>
          <w:p w14:paraId="082737C3"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w:t>
            </w:r>
          </w:p>
        </w:tc>
        <w:tc>
          <w:tcPr>
            <w:tcW w:w="764" w:type="dxa"/>
            <w:tcBorders>
              <w:top w:val="nil"/>
              <w:left w:val="nil"/>
              <w:bottom w:val="single" w:sz="4" w:space="0" w:color="auto"/>
              <w:right w:val="single" w:sz="4" w:space="0" w:color="auto"/>
            </w:tcBorders>
            <w:shd w:val="clear" w:color="auto" w:fill="auto"/>
            <w:noWrap/>
            <w:vAlign w:val="center"/>
            <w:hideMark/>
          </w:tcPr>
          <w:p w14:paraId="6392EBF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w:t>
            </w:r>
          </w:p>
        </w:tc>
        <w:tc>
          <w:tcPr>
            <w:tcW w:w="764" w:type="dxa"/>
            <w:tcBorders>
              <w:top w:val="nil"/>
              <w:left w:val="nil"/>
              <w:bottom w:val="single" w:sz="4" w:space="0" w:color="auto"/>
              <w:right w:val="single" w:sz="4" w:space="0" w:color="auto"/>
            </w:tcBorders>
            <w:shd w:val="clear" w:color="auto" w:fill="auto"/>
            <w:noWrap/>
            <w:vAlign w:val="center"/>
            <w:hideMark/>
          </w:tcPr>
          <w:p w14:paraId="1673181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w:t>
            </w:r>
          </w:p>
        </w:tc>
        <w:tc>
          <w:tcPr>
            <w:tcW w:w="764" w:type="dxa"/>
            <w:tcBorders>
              <w:top w:val="nil"/>
              <w:left w:val="nil"/>
              <w:bottom w:val="single" w:sz="4" w:space="0" w:color="auto"/>
              <w:right w:val="single" w:sz="4" w:space="0" w:color="auto"/>
            </w:tcBorders>
            <w:shd w:val="clear" w:color="auto" w:fill="auto"/>
            <w:noWrap/>
            <w:vAlign w:val="center"/>
            <w:hideMark/>
          </w:tcPr>
          <w:p w14:paraId="586F9DB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w:t>
            </w:r>
          </w:p>
        </w:tc>
        <w:tc>
          <w:tcPr>
            <w:tcW w:w="770" w:type="dxa"/>
            <w:tcBorders>
              <w:top w:val="nil"/>
              <w:left w:val="nil"/>
              <w:bottom w:val="single" w:sz="4" w:space="0" w:color="auto"/>
              <w:right w:val="nil"/>
            </w:tcBorders>
            <w:shd w:val="clear" w:color="auto" w:fill="auto"/>
            <w:noWrap/>
            <w:vAlign w:val="center"/>
            <w:hideMark/>
          </w:tcPr>
          <w:p w14:paraId="4D0174C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w:t>
            </w:r>
          </w:p>
        </w:tc>
        <w:tc>
          <w:tcPr>
            <w:tcW w:w="76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BE8E7B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26</w:t>
            </w:r>
          </w:p>
        </w:tc>
        <w:tc>
          <w:tcPr>
            <w:tcW w:w="784" w:type="dxa"/>
            <w:tcBorders>
              <w:top w:val="single" w:sz="4" w:space="0" w:color="auto"/>
              <w:left w:val="nil"/>
              <w:bottom w:val="single" w:sz="4" w:space="0" w:color="auto"/>
              <w:right w:val="single" w:sz="4" w:space="0" w:color="auto"/>
            </w:tcBorders>
            <w:shd w:val="clear" w:color="000000" w:fill="auto"/>
            <w:noWrap/>
            <w:vAlign w:val="center"/>
            <w:hideMark/>
          </w:tcPr>
          <w:p w14:paraId="410DCB3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27</w:t>
            </w:r>
          </w:p>
        </w:tc>
        <w:tc>
          <w:tcPr>
            <w:tcW w:w="703" w:type="dxa"/>
            <w:tcBorders>
              <w:top w:val="nil"/>
              <w:left w:val="nil"/>
              <w:bottom w:val="single" w:sz="4" w:space="0" w:color="auto"/>
              <w:right w:val="single" w:sz="4" w:space="0" w:color="auto"/>
            </w:tcBorders>
            <w:shd w:val="clear" w:color="auto" w:fill="B4C6E7" w:themeFill="accent5" w:themeFillTint="66"/>
            <w:noWrap/>
            <w:vAlign w:val="center"/>
            <w:hideMark/>
          </w:tcPr>
          <w:p w14:paraId="4938F8BB" w14:textId="77777777" w:rsidR="0018055B" w:rsidRPr="00D87AA4" w:rsidRDefault="0018055B" w:rsidP="0018055B">
            <w:pPr>
              <w:spacing w:after="0" w:line="240" w:lineRule="auto"/>
              <w:jc w:val="center"/>
              <w:rPr>
                <w:rFonts w:ascii="Calibri" w:eastAsia="Times New Roman" w:hAnsi="Calibri" w:cs="Calibri"/>
                <w:color w:val="000000"/>
              </w:rPr>
            </w:pPr>
          </w:p>
        </w:tc>
      </w:tr>
      <w:tr w:rsidR="0018055B" w:rsidRPr="00D87AA4" w14:paraId="537DF231" w14:textId="77777777" w:rsidTr="00251091">
        <w:trPr>
          <w:trHeight w:val="298"/>
        </w:trPr>
        <w:tc>
          <w:tcPr>
            <w:tcW w:w="4872" w:type="dxa"/>
            <w:tcBorders>
              <w:top w:val="nil"/>
              <w:left w:val="single" w:sz="8" w:space="0" w:color="auto"/>
              <w:bottom w:val="single" w:sz="8" w:space="0" w:color="auto"/>
              <w:right w:val="single" w:sz="4" w:space="0" w:color="auto"/>
            </w:tcBorders>
            <w:shd w:val="clear" w:color="auto" w:fill="auto"/>
            <w:hideMark/>
          </w:tcPr>
          <w:p w14:paraId="21433DD5" w14:textId="77777777" w:rsidR="0018055B" w:rsidRPr="00CA4790" w:rsidRDefault="0018055B" w:rsidP="0006696F">
            <w:pPr>
              <w:spacing w:after="0" w:line="240" w:lineRule="auto"/>
              <w:rPr>
                <w:rFonts w:ascii="Calibri" w:eastAsia="Times New Roman" w:hAnsi="Calibri" w:cs="Calibri"/>
                <w:color w:val="5CCB35"/>
              </w:rPr>
            </w:pPr>
            <w:r w:rsidRPr="00CA4790">
              <w:rPr>
                <w:rFonts w:ascii="Calibri" w:eastAsia="Times New Roman" w:hAnsi="Calibri" w:cs="Calibri"/>
                <w:color w:val="5CCB35"/>
              </w:rPr>
              <w:t>Infants born with Cleft lip and cleft palate</w:t>
            </w:r>
          </w:p>
        </w:tc>
        <w:tc>
          <w:tcPr>
            <w:tcW w:w="1408" w:type="dxa"/>
            <w:vMerge/>
            <w:tcBorders>
              <w:top w:val="nil"/>
              <w:left w:val="single" w:sz="4" w:space="0" w:color="auto"/>
              <w:bottom w:val="single" w:sz="8" w:space="0" w:color="000000"/>
              <w:right w:val="single" w:sz="4" w:space="0" w:color="auto"/>
            </w:tcBorders>
            <w:vAlign w:val="center"/>
            <w:hideMark/>
          </w:tcPr>
          <w:p w14:paraId="2BA7E4B4" w14:textId="77777777" w:rsidR="0018055B" w:rsidRPr="00D87AA4" w:rsidRDefault="0018055B" w:rsidP="0018055B">
            <w:pPr>
              <w:spacing w:after="0" w:line="240" w:lineRule="auto"/>
              <w:jc w:val="center"/>
              <w:rPr>
                <w:rFonts w:ascii="Calibri" w:eastAsia="Times New Roman" w:hAnsi="Calibri" w:cs="Calibri"/>
                <w:color w:val="000000"/>
              </w:rPr>
            </w:pPr>
          </w:p>
        </w:tc>
        <w:tc>
          <w:tcPr>
            <w:tcW w:w="600" w:type="dxa"/>
            <w:tcBorders>
              <w:top w:val="nil"/>
              <w:left w:val="nil"/>
              <w:bottom w:val="single" w:sz="8" w:space="0" w:color="auto"/>
              <w:right w:val="single" w:sz="4" w:space="0" w:color="auto"/>
            </w:tcBorders>
            <w:shd w:val="clear" w:color="auto" w:fill="auto"/>
            <w:vAlign w:val="center"/>
            <w:hideMark/>
          </w:tcPr>
          <w:p w14:paraId="62FD9C7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4" w:type="dxa"/>
            <w:tcBorders>
              <w:top w:val="nil"/>
              <w:left w:val="nil"/>
              <w:bottom w:val="single" w:sz="8" w:space="0" w:color="auto"/>
              <w:right w:val="single" w:sz="4" w:space="0" w:color="auto"/>
            </w:tcBorders>
            <w:shd w:val="clear" w:color="auto" w:fill="auto"/>
            <w:noWrap/>
            <w:vAlign w:val="center"/>
            <w:hideMark/>
          </w:tcPr>
          <w:p w14:paraId="366766BB"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16</w:t>
            </w:r>
          </w:p>
        </w:tc>
        <w:tc>
          <w:tcPr>
            <w:tcW w:w="764" w:type="dxa"/>
            <w:tcBorders>
              <w:top w:val="nil"/>
              <w:left w:val="nil"/>
              <w:bottom w:val="single" w:sz="8" w:space="0" w:color="auto"/>
              <w:right w:val="single" w:sz="4" w:space="0" w:color="auto"/>
            </w:tcBorders>
            <w:shd w:val="clear" w:color="auto" w:fill="auto"/>
            <w:noWrap/>
            <w:vAlign w:val="center"/>
            <w:hideMark/>
          </w:tcPr>
          <w:p w14:paraId="37DCD8F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w:t>
            </w:r>
          </w:p>
        </w:tc>
        <w:tc>
          <w:tcPr>
            <w:tcW w:w="764" w:type="dxa"/>
            <w:tcBorders>
              <w:top w:val="nil"/>
              <w:left w:val="nil"/>
              <w:bottom w:val="single" w:sz="8" w:space="0" w:color="auto"/>
              <w:right w:val="single" w:sz="4" w:space="0" w:color="auto"/>
            </w:tcBorders>
            <w:shd w:val="clear" w:color="auto" w:fill="auto"/>
            <w:noWrap/>
            <w:vAlign w:val="center"/>
            <w:hideMark/>
          </w:tcPr>
          <w:p w14:paraId="2E7B7A8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w:t>
            </w:r>
          </w:p>
        </w:tc>
        <w:tc>
          <w:tcPr>
            <w:tcW w:w="764" w:type="dxa"/>
            <w:tcBorders>
              <w:top w:val="nil"/>
              <w:left w:val="nil"/>
              <w:bottom w:val="single" w:sz="8" w:space="0" w:color="auto"/>
              <w:right w:val="single" w:sz="4" w:space="0" w:color="auto"/>
            </w:tcBorders>
            <w:shd w:val="clear" w:color="auto" w:fill="auto"/>
            <w:noWrap/>
            <w:vAlign w:val="center"/>
            <w:hideMark/>
          </w:tcPr>
          <w:p w14:paraId="52196DBB"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18</w:t>
            </w:r>
          </w:p>
        </w:tc>
        <w:tc>
          <w:tcPr>
            <w:tcW w:w="764" w:type="dxa"/>
            <w:tcBorders>
              <w:top w:val="nil"/>
              <w:left w:val="nil"/>
              <w:bottom w:val="single" w:sz="8" w:space="0" w:color="auto"/>
              <w:right w:val="single" w:sz="4" w:space="0" w:color="auto"/>
            </w:tcBorders>
            <w:shd w:val="clear" w:color="auto" w:fill="auto"/>
            <w:noWrap/>
            <w:vAlign w:val="center"/>
            <w:hideMark/>
          </w:tcPr>
          <w:p w14:paraId="3493781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w:t>
            </w:r>
          </w:p>
        </w:tc>
        <w:tc>
          <w:tcPr>
            <w:tcW w:w="764" w:type="dxa"/>
            <w:tcBorders>
              <w:top w:val="nil"/>
              <w:left w:val="nil"/>
              <w:bottom w:val="single" w:sz="8" w:space="0" w:color="auto"/>
              <w:right w:val="single" w:sz="4" w:space="0" w:color="auto"/>
            </w:tcBorders>
            <w:shd w:val="clear" w:color="auto" w:fill="auto"/>
            <w:noWrap/>
            <w:vAlign w:val="center"/>
            <w:hideMark/>
          </w:tcPr>
          <w:p w14:paraId="187336C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19</w:t>
            </w:r>
          </w:p>
        </w:tc>
        <w:tc>
          <w:tcPr>
            <w:tcW w:w="770" w:type="dxa"/>
            <w:tcBorders>
              <w:top w:val="nil"/>
              <w:left w:val="nil"/>
              <w:bottom w:val="single" w:sz="8" w:space="0" w:color="auto"/>
              <w:right w:val="nil"/>
            </w:tcBorders>
            <w:shd w:val="clear" w:color="auto" w:fill="auto"/>
            <w:noWrap/>
            <w:vAlign w:val="center"/>
            <w:hideMark/>
          </w:tcPr>
          <w:p w14:paraId="1708D55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18</w:t>
            </w:r>
          </w:p>
        </w:tc>
        <w:tc>
          <w:tcPr>
            <w:tcW w:w="764" w:type="dxa"/>
            <w:tcBorders>
              <w:top w:val="single" w:sz="4" w:space="0" w:color="auto"/>
              <w:left w:val="single" w:sz="4" w:space="0" w:color="auto"/>
              <w:bottom w:val="single" w:sz="8" w:space="0" w:color="auto"/>
              <w:right w:val="single" w:sz="4" w:space="0" w:color="auto"/>
            </w:tcBorders>
            <w:shd w:val="clear" w:color="000000" w:fill="auto"/>
            <w:noWrap/>
            <w:vAlign w:val="center"/>
            <w:hideMark/>
          </w:tcPr>
          <w:p w14:paraId="48EC75A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w:t>
            </w:r>
          </w:p>
        </w:tc>
        <w:tc>
          <w:tcPr>
            <w:tcW w:w="784" w:type="dxa"/>
            <w:tcBorders>
              <w:top w:val="single" w:sz="4" w:space="0" w:color="auto"/>
              <w:left w:val="nil"/>
              <w:bottom w:val="single" w:sz="8" w:space="0" w:color="auto"/>
              <w:right w:val="single" w:sz="4" w:space="0" w:color="auto"/>
            </w:tcBorders>
            <w:shd w:val="clear" w:color="000000" w:fill="auto"/>
            <w:noWrap/>
            <w:vAlign w:val="center"/>
            <w:hideMark/>
          </w:tcPr>
          <w:p w14:paraId="326A000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26</w:t>
            </w:r>
          </w:p>
        </w:tc>
        <w:tc>
          <w:tcPr>
            <w:tcW w:w="703" w:type="dxa"/>
            <w:tcBorders>
              <w:top w:val="nil"/>
              <w:left w:val="nil"/>
              <w:bottom w:val="single" w:sz="8" w:space="0" w:color="auto"/>
              <w:right w:val="single" w:sz="4" w:space="0" w:color="auto"/>
            </w:tcBorders>
            <w:shd w:val="clear" w:color="auto" w:fill="B4C6E7" w:themeFill="accent5" w:themeFillTint="66"/>
            <w:noWrap/>
            <w:vAlign w:val="center"/>
            <w:hideMark/>
          </w:tcPr>
          <w:p w14:paraId="278FD227" w14:textId="77777777" w:rsidR="0018055B" w:rsidRPr="00D87AA4" w:rsidRDefault="0018055B" w:rsidP="0018055B">
            <w:pPr>
              <w:spacing w:after="0" w:line="240" w:lineRule="auto"/>
              <w:jc w:val="center"/>
              <w:rPr>
                <w:rFonts w:ascii="Calibri" w:eastAsia="Times New Roman" w:hAnsi="Calibri" w:cs="Calibri"/>
                <w:color w:val="000000"/>
              </w:rPr>
            </w:pPr>
          </w:p>
        </w:tc>
      </w:tr>
      <w:tr w:rsidR="0018055B" w:rsidRPr="00D87AA4" w14:paraId="540F1926" w14:textId="77777777" w:rsidTr="0089775A">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21C11B58" w14:textId="7D99AD72" w:rsidR="0018055B" w:rsidRPr="00D87AA4" w:rsidRDefault="0018055B">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 xml:space="preserve">School </w:t>
            </w:r>
            <w:r w:rsidR="00A67577">
              <w:rPr>
                <w:rFonts w:ascii="Calibri" w:eastAsia="Times New Roman" w:hAnsi="Calibri" w:cs="Calibri"/>
                <w:b/>
                <w:bCs/>
                <w:color w:val="000000"/>
              </w:rPr>
              <w:t>C</w:t>
            </w:r>
            <w:r w:rsidR="00A67577" w:rsidRPr="00D87AA4">
              <w:rPr>
                <w:rFonts w:ascii="Calibri" w:eastAsia="Times New Roman" w:hAnsi="Calibri" w:cs="Calibri"/>
                <w:b/>
                <w:bCs/>
                <w:color w:val="000000"/>
              </w:rPr>
              <w:t>hildren</w:t>
            </w:r>
          </w:p>
        </w:tc>
        <w:tc>
          <w:tcPr>
            <w:tcW w:w="1408" w:type="dxa"/>
            <w:tcBorders>
              <w:top w:val="nil"/>
              <w:left w:val="nil"/>
              <w:bottom w:val="single" w:sz="4" w:space="0" w:color="auto"/>
              <w:right w:val="single" w:sz="4" w:space="0" w:color="auto"/>
            </w:tcBorders>
            <w:shd w:val="clear" w:color="auto" w:fill="auto"/>
            <w:vAlign w:val="center"/>
            <w:hideMark/>
          </w:tcPr>
          <w:p w14:paraId="0842B4C5" w14:textId="77777777" w:rsidR="0018055B" w:rsidRPr="00D87AA4" w:rsidRDefault="0018055B" w:rsidP="0018055B">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021DAD1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4785A4FE"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6D177E1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394E073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0177730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5E84367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14:paraId="112A8785" w14:textId="77777777" w:rsidR="0018055B" w:rsidRPr="00D87AA4" w:rsidRDefault="0018055B" w:rsidP="0018055B">
            <w:pPr>
              <w:spacing w:after="0" w:line="240" w:lineRule="auto"/>
              <w:jc w:val="center"/>
              <w:rPr>
                <w:rFonts w:ascii="Calibri" w:eastAsia="Times New Roman" w:hAnsi="Calibri" w:cs="Calibri"/>
                <w:color w:val="000000"/>
              </w:rPr>
            </w:pPr>
          </w:p>
        </w:tc>
        <w:tc>
          <w:tcPr>
            <w:tcW w:w="770" w:type="dxa"/>
            <w:tcBorders>
              <w:top w:val="nil"/>
              <w:left w:val="nil"/>
              <w:bottom w:val="single" w:sz="4" w:space="0" w:color="auto"/>
              <w:right w:val="nil"/>
            </w:tcBorders>
            <w:shd w:val="clear" w:color="auto" w:fill="auto"/>
            <w:noWrap/>
            <w:vAlign w:val="center"/>
            <w:hideMark/>
          </w:tcPr>
          <w:p w14:paraId="279DA3C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5A1C8EF" w14:textId="77777777" w:rsidR="0018055B" w:rsidRPr="00D87AA4" w:rsidRDefault="0018055B" w:rsidP="0018055B">
            <w:pPr>
              <w:spacing w:after="0" w:line="240" w:lineRule="auto"/>
              <w:jc w:val="center"/>
              <w:rPr>
                <w:rFonts w:ascii="Calibri" w:eastAsia="Times New Roman" w:hAnsi="Calibri" w:cs="Calibri"/>
                <w:color w:val="000000"/>
              </w:rPr>
            </w:pPr>
          </w:p>
        </w:tc>
        <w:tc>
          <w:tcPr>
            <w:tcW w:w="784" w:type="dxa"/>
            <w:tcBorders>
              <w:top w:val="nil"/>
              <w:left w:val="nil"/>
              <w:bottom w:val="single" w:sz="4" w:space="0" w:color="auto"/>
              <w:right w:val="single" w:sz="4" w:space="0" w:color="auto"/>
            </w:tcBorders>
            <w:shd w:val="clear" w:color="auto" w:fill="auto"/>
            <w:noWrap/>
            <w:vAlign w:val="center"/>
            <w:hideMark/>
          </w:tcPr>
          <w:p w14:paraId="0AA67462" w14:textId="77777777" w:rsidR="0018055B" w:rsidRPr="00D87AA4" w:rsidRDefault="0018055B" w:rsidP="0018055B">
            <w:pPr>
              <w:spacing w:after="0" w:line="240" w:lineRule="auto"/>
              <w:jc w:val="center"/>
              <w:rPr>
                <w:rFonts w:ascii="Calibri" w:eastAsia="Times New Roman" w:hAnsi="Calibri" w:cs="Calibri"/>
                <w:color w:val="000000"/>
              </w:rPr>
            </w:pPr>
          </w:p>
        </w:tc>
        <w:tc>
          <w:tcPr>
            <w:tcW w:w="703" w:type="dxa"/>
            <w:tcBorders>
              <w:top w:val="nil"/>
              <w:left w:val="nil"/>
              <w:bottom w:val="single" w:sz="4" w:space="0" w:color="auto"/>
              <w:right w:val="single" w:sz="4" w:space="0" w:color="auto"/>
            </w:tcBorders>
            <w:shd w:val="clear" w:color="auto" w:fill="auto"/>
            <w:noWrap/>
            <w:vAlign w:val="center"/>
            <w:hideMark/>
          </w:tcPr>
          <w:p w14:paraId="2ECB9B3C" w14:textId="77777777" w:rsidR="0018055B" w:rsidRPr="00D87AA4" w:rsidRDefault="0018055B" w:rsidP="0018055B">
            <w:pPr>
              <w:spacing w:after="0" w:line="240" w:lineRule="auto"/>
              <w:jc w:val="center"/>
              <w:rPr>
                <w:rFonts w:ascii="Calibri" w:eastAsia="Times New Roman" w:hAnsi="Calibri" w:cs="Calibri"/>
                <w:color w:val="000000"/>
              </w:rPr>
            </w:pPr>
          </w:p>
        </w:tc>
      </w:tr>
      <w:tr w:rsidR="005A36B1" w:rsidRPr="00D87AA4" w14:paraId="22458BF2" w14:textId="77777777" w:rsidTr="0080240E">
        <w:trPr>
          <w:trHeight w:val="350"/>
        </w:trPr>
        <w:tc>
          <w:tcPr>
            <w:tcW w:w="4872" w:type="dxa"/>
            <w:tcBorders>
              <w:top w:val="nil"/>
              <w:left w:val="single" w:sz="8" w:space="0" w:color="auto"/>
              <w:bottom w:val="single" w:sz="4" w:space="0" w:color="auto"/>
              <w:right w:val="single" w:sz="4" w:space="0" w:color="auto"/>
            </w:tcBorders>
            <w:shd w:val="clear" w:color="auto" w:fill="auto"/>
            <w:hideMark/>
          </w:tcPr>
          <w:p w14:paraId="6244A42A" w14:textId="77777777" w:rsidR="0018055B" w:rsidRPr="00DC4A6C" w:rsidRDefault="0018055B" w:rsidP="0006696F">
            <w:pPr>
              <w:spacing w:after="0" w:line="240" w:lineRule="auto"/>
              <w:rPr>
                <w:rFonts w:ascii="Calibri" w:eastAsia="Times New Roman" w:hAnsi="Calibri" w:cs="Calibri"/>
                <w:color w:val="FF0000"/>
              </w:rPr>
            </w:pPr>
            <w:r w:rsidRPr="00DC4A6C">
              <w:rPr>
                <w:rFonts w:ascii="Calibri" w:eastAsia="Times New Roman" w:hAnsi="Calibri" w:cs="Calibri"/>
                <w:color w:val="FF0000"/>
              </w:rPr>
              <w:t>Dental Caries Experience Among 3rd Grade Children</w:t>
            </w:r>
          </w:p>
        </w:tc>
        <w:tc>
          <w:tcPr>
            <w:tcW w:w="1408" w:type="dxa"/>
            <w:vMerge w:val="restart"/>
            <w:tcBorders>
              <w:top w:val="nil"/>
              <w:left w:val="single" w:sz="4" w:space="0" w:color="auto"/>
              <w:bottom w:val="single" w:sz="4" w:space="0" w:color="auto"/>
              <w:right w:val="single" w:sz="4" w:space="0" w:color="auto"/>
            </w:tcBorders>
            <w:shd w:val="clear" w:color="auto" w:fill="auto"/>
            <w:vAlign w:val="center"/>
            <w:hideMark/>
          </w:tcPr>
          <w:p w14:paraId="7E5AC588" w14:textId="77777777" w:rsidR="0018055B" w:rsidRPr="00D87AA4" w:rsidRDefault="0018055B" w:rsidP="0006696F">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Basic Screening Survey (every 5 years)</w:t>
            </w:r>
          </w:p>
        </w:tc>
        <w:tc>
          <w:tcPr>
            <w:tcW w:w="600" w:type="dxa"/>
            <w:tcBorders>
              <w:top w:val="nil"/>
              <w:left w:val="nil"/>
              <w:bottom w:val="single" w:sz="4" w:space="0" w:color="auto"/>
              <w:right w:val="single" w:sz="4" w:space="0" w:color="auto"/>
            </w:tcBorders>
            <w:shd w:val="clear" w:color="auto" w:fill="auto"/>
          </w:tcPr>
          <w:p w14:paraId="7B58F048" w14:textId="5C739650" w:rsidR="0018055B" w:rsidRPr="00D87AA4" w:rsidRDefault="006B6E3F" w:rsidP="00224FF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E07005B"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0DA562D3"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CCD023C"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7FDB7981" w14:textId="77777777" w:rsidR="0018055B" w:rsidRDefault="0018055B" w:rsidP="0006696F">
            <w:pPr>
              <w:rPr>
                <w:rFonts w:ascii="Calibri"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hideMark/>
          </w:tcPr>
          <w:p w14:paraId="21D15588"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63.9%</w:t>
            </w:r>
          </w:p>
        </w:tc>
        <w:tc>
          <w:tcPr>
            <w:tcW w:w="764" w:type="dxa"/>
            <w:tcBorders>
              <w:top w:val="single" w:sz="4" w:space="0" w:color="auto"/>
              <w:left w:val="nil"/>
              <w:bottom w:val="single" w:sz="4" w:space="0" w:color="auto"/>
              <w:right w:val="single" w:sz="4" w:space="0" w:color="auto"/>
            </w:tcBorders>
            <w:shd w:val="thinDiagStripe" w:color="auto" w:fill="auto"/>
            <w:noWrap/>
            <w:hideMark/>
          </w:tcPr>
          <w:p w14:paraId="76CB0C0F"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hideMark/>
          </w:tcPr>
          <w:p w14:paraId="669A8A7E"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51BFE51B"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hideMark/>
          </w:tcPr>
          <w:p w14:paraId="49C514C6"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hideMark/>
          </w:tcPr>
          <w:p w14:paraId="28BAD336"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111B0425"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611687C5" w14:textId="77777777" w:rsidR="0018055B" w:rsidRPr="00DC4A6C" w:rsidRDefault="0018055B" w:rsidP="0006696F">
            <w:pPr>
              <w:spacing w:after="0" w:line="240" w:lineRule="auto"/>
              <w:ind w:left="341"/>
              <w:rPr>
                <w:rFonts w:ascii="Calibri" w:eastAsia="Times New Roman" w:hAnsi="Calibri" w:cs="Calibri"/>
                <w:color w:val="FF0000"/>
              </w:rPr>
            </w:pPr>
            <w:r w:rsidRPr="00801E23">
              <w:rPr>
                <w:rFonts w:ascii="Calibri" w:eastAsia="Times New Roman" w:hAnsi="Calibri" w:cs="Times New Roman"/>
                <w:i/>
                <w:color w:val="FF0000"/>
              </w:rPr>
              <w:t>Dental Caries Experience Among 3rd Grade Rural Children</w:t>
            </w:r>
          </w:p>
        </w:tc>
        <w:tc>
          <w:tcPr>
            <w:tcW w:w="1408" w:type="dxa"/>
            <w:vMerge/>
            <w:tcBorders>
              <w:top w:val="nil"/>
              <w:left w:val="single" w:sz="4" w:space="0" w:color="auto"/>
              <w:bottom w:val="single" w:sz="4" w:space="0" w:color="auto"/>
              <w:right w:val="single" w:sz="4" w:space="0" w:color="auto"/>
            </w:tcBorders>
            <w:shd w:val="clear" w:color="auto" w:fill="auto"/>
          </w:tcPr>
          <w:p w14:paraId="38638DFF"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5E4B4C06"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09B05A99"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D905FF2"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36BDA1E1"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23F7FBD9" w14:textId="77777777" w:rsidR="0018055B" w:rsidRDefault="0018055B" w:rsidP="0006696F">
            <w:pPr>
              <w:rPr>
                <w:rFonts w:ascii="Calibri"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7B8575C4"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81.4%</w:t>
            </w:r>
          </w:p>
        </w:tc>
        <w:tc>
          <w:tcPr>
            <w:tcW w:w="764" w:type="dxa"/>
            <w:tcBorders>
              <w:top w:val="single" w:sz="4" w:space="0" w:color="auto"/>
              <w:left w:val="nil"/>
              <w:bottom w:val="single" w:sz="4" w:space="0" w:color="auto"/>
              <w:right w:val="single" w:sz="4" w:space="0" w:color="auto"/>
            </w:tcBorders>
            <w:shd w:val="thinDiagStripe" w:color="auto" w:fill="auto"/>
            <w:noWrap/>
          </w:tcPr>
          <w:p w14:paraId="4A03DA69"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10DED1E1"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F264F26"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0BB7374E"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0ED15E4A"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7D48689D"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547AA8F3" w14:textId="1AC8901F" w:rsidR="0018055B" w:rsidRPr="00DC4A6C" w:rsidRDefault="0018055B" w:rsidP="00775E8B">
            <w:pPr>
              <w:spacing w:after="0" w:line="240" w:lineRule="auto"/>
              <w:ind w:left="341"/>
              <w:rPr>
                <w:rFonts w:ascii="Calibri" w:eastAsia="Times New Roman" w:hAnsi="Calibri" w:cs="Calibri"/>
                <w:color w:val="FF0000"/>
              </w:rPr>
            </w:pPr>
            <w:r w:rsidRPr="00801E23">
              <w:rPr>
                <w:rFonts w:ascii="Calibri" w:eastAsia="Times New Roman" w:hAnsi="Calibri" w:cs="Times New Roman"/>
                <w:i/>
                <w:color w:val="FF0000"/>
              </w:rPr>
              <w:t xml:space="preserve">Dental Caries Experience Among 3rd Grade </w:t>
            </w:r>
            <w:r w:rsidR="00775E8B">
              <w:rPr>
                <w:rFonts w:ascii="Calibri" w:eastAsia="Times New Roman" w:hAnsi="Calibri" w:cs="Times New Roman"/>
                <w:i/>
                <w:color w:val="FF0000"/>
              </w:rPr>
              <w:t>Urban</w:t>
            </w:r>
            <w:r w:rsidRPr="00801E23">
              <w:rPr>
                <w:rFonts w:ascii="Calibri" w:eastAsia="Times New Roman" w:hAnsi="Calibri" w:cs="Times New Roman"/>
                <w:i/>
                <w:color w:val="FF0000"/>
              </w:rPr>
              <w:t xml:space="preserve"> Children</w:t>
            </w:r>
          </w:p>
        </w:tc>
        <w:tc>
          <w:tcPr>
            <w:tcW w:w="1408" w:type="dxa"/>
            <w:vMerge/>
            <w:tcBorders>
              <w:top w:val="nil"/>
              <w:left w:val="single" w:sz="4" w:space="0" w:color="auto"/>
              <w:bottom w:val="single" w:sz="4" w:space="0" w:color="auto"/>
              <w:right w:val="single" w:sz="4" w:space="0" w:color="auto"/>
            </w:tcBorders>
            <w:shd w:val="clear" w:color="auto" w:fill="auto"/>
          </w:tcPr>
          <w:p w14:paraId="00B0643F"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0A0282EE"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D65A73A"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5FCD14FA"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59AAA627" w14:textId="77777777" w:rsidR="0018055B" w:rsidRDefault="0018055B" w:rsidP="0006696F">
            <w:pPr>
              <w:rPr>
                <w:rFonts w:ascii="Calibri"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02B51AE9" w14:textId="77777777" w:rsidR="0018055B" w:rsidRDefault="0018055B" w:rsidP="0006696F">
            <w:pPr>
              <w:rPr>
                <w:rFonts w:ascii="Calibri"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78D60FF8"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54.6%</w:t>
            </w:r>
          </w:p>
        </w:tc>
        <w:tc>
          <w:tcPr>
            <w:tcW w:w="764" w:type="dxa"/>
            <w:tcBorders>
              <w:top w:val="single" w:sz="4" w:space="0" w:color="auto"/>
              <w:left w:val="nil"/>
              <w:bottom w:val="single" w:sz="4" w:space="0" w:color="auto"/>
              <w:right w:val="single" w:sz="4" w:space="0" w:color="auto"/>
            </w:tcBorders>
            <w:shd w:val="thinDiagStripe" w:color="auto" w:fill="auto"/>
            <w:noWrap/>
          </w:tcPr>
          <w:p w14:paraId="472F8732"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05625B84"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295D7BF8"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0269A899"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2A759E58"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4F93DFB9"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5DE24D4A" w14:textId="77777777" w:rsidR="0018055B" w:rsidRPr="00DC4A6C" w:rsidRDefault="0018055B" w:rsidP="0006696F">
            <w:pPr>
              <w:spacing w:after="0" w:line="240" w:lineRule="auto"/>
              <w:ind w:left="-19"/>
              <w:rPr>
                <w:rFonts w:ascii="Calibri" w:eastAsia="Times New Roman" w:hAnsi="Calibri" w:cs="Calibri"/>
                <w:color w:val="FF0000"/>
              </w:rPr>
            </w:pPr>
            <w:r w:rsidRPr="00DC4A6C">
              <w:rPr>
                <w:rFonts w:ascii="Calibri" w:eastAsia="Times New Roman" w:hAnsi="Calibri" w:cs="Calibri"/>
                <w:color w:val="FF0000"/>
              </w:rPr>
              <w:t>Untreated Dental Caries Among 3rd Grade Children</w:t>
            </w:r>
          </w:p>
        </w:tc>
        <w:tc>
          <w:tcPr>
            <w:tcW w:w="1408" w:type="dxa"/>
            <w:vMerge/>
            <w:tcBorders>
              <w:top w:val="nil"/>
              <w:left w:val="single" w:sz="4" w:space="0" w:color="auto"/>
              <w:bottom w:val="single" w:sz="4" w:space="0" w:color="auto"/>
              <w:right w:val="single" w:sz="4" w:space="0" w:color="auto"/>
            </w:tcBorders>
            <w:hideMark/>
          </w:tcPr>
          <w:p w14:paraId="4DBBEC45"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hideMark/>
          </w:tcPr>
          <w:p w14:paraId="3D63EB7B" w14:textId="77777777" w:rsidR="0018055B" w:rsidRPr="00D87AA4" w:rsidRDefault="0018055B" w:rsidP="00224FF8">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3D4DB469"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690EFB1B"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7EC42846"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464A1418"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nil"/>
              <w:left w:val="single" w:sz="4" w:space="0" w:color="auto"/>
              <w:bottom w:val="single" w:sz="4" w:space="0" w:color="auto"/>
              <w:right w:val="single" w:sz="4" w:space="0" w:color="auto"/>
            </w:tcBorders>
            <w:shd w:val="clear" w:color="auto" w:fill="auto"/>
            <w:noWrap/>
            <w:hideMark/>
          </w:tcPr>
          <w:p w14:paraId="22F1B091"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32.0%</w:t>
            </w:r>
          </w:p>
        </w:tc>
        <w:tc>
          <w:tcPr>
            <w:tcW w:w="764" w:type="dxa"/>
            <w:tcBorders>
              <w:top w:val="single" w:sz="4" w:space="0" w:color="auto"/>
              <w:left w:val="nil"/>
              <w:bottom w:val="single" w:sz="4" w:space="0" w:color="auto"/>
              <w:right w:val="single" w:sz="4" w:space="0" w:color="auto"/>
            </w:tcBorders>
            <w:shd w:val="thinDiagStripe" w:color="auto" w:fill="auto"/>
            <w:noWrap/>
            <w:hideMark/>
          </w:tcPr>
          <w:p w14:paraId="2D0F67F8"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hideMark/>
          </w:tcPr>
          <w:p w14:paraId="43145EE6"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7F89742B"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hideMark/>
          </w:tcPr>
          <w:p w14:paraId="573A94EC"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hideMark/>
          </w:tcPr>
          <w:p w14:paraId="7D7012F3"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306DF835"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76FAA853" w14:textId="77777777" w:rsidR="0018055B" w:rsidRPr="0066619B" w:rsidRDefault="0018055B" w:rsidP="0006696F">
            <w:pPr>
              <w:spacing w:after="0" w:line="240" w:lineRule="auto"/>
              <w:ind w:left="341"/>
              <w:rPr>
                <w:rFonts w:ascii="Calibri" w:eastAsia="Times New Roman" w:hAnsi="Calibri" w:cs="Times New Roman"/>
                <w:i/>
                <w:color w:val="FF0000"/>
              </w:rPr>
            </w:pPr>
            <w:r w:rsidRPr="0066619B">
              <w:rPr>
                <w:rFonts w:ascii="Calibri" w:eastAsia="Times New Roman" w:hAnsi="Calibri" w:cs="Times New Roman"/>
                <w:i/>
                <w:color w:val="FF0000"/>
              </w:rPr>
              <w:t>Untreated Dental Caries Among 3rd Grade Rural Children</w:t>
            </w:r>
          </w:p>
        </w:tc>
        <w:tc>
          <w:tcPr>
            <w:tcW w:w="1408" w:type="dxa"/>
            <w:vMerge/>
            <w:tcBorders>
              <w:top w:val="nil"/>
              <w:left w:val="single" w:sz="4" w:space="0" w:color="auto"/>
              <w:bottom w:val="single" w:sz="4" w:space="0" w:color="auto"/>
              <w:right w:val="single" w:sz="4" w:space="0" w:color="auto"/>
            </w:tcBorders>
          </w:tcPr>
          <w:p w14:paraId="09187C7B"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0B6C25C5"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EF1BB0D"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2AA1BC50"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9C213B2"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57A43D8"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7E898770"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53.5%</w:t>
            </w:r>
          </w:p>
        </w:tc>
        <w:tc>
          <w:tcPr>
            <w:tcW w:w="764" w:type="dxa"/>
            <w:tcBorders>
              <w:top w:val="single" w:sz="4" w:space="0" w:color="auto"/>
              <w:left w:val="nil"/>
              <w:bottom w:val="single" w:sz="4" w:space="0" w:color="auto"/>
              <w:right w:val="single" w:sz="4" w:space="0" w:color="auto"/>
            </w:tcBorders>
            <w:shd w:val="thinDiagStripe" w:color="auto" w:fill="auto"/>
            <w:noWrap/>
          </w:tcPr>
          <w:p w14:paraId="7D1DC8F2"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7AB2F674"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3EA5BACC"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76FC0B48"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3E49CDEE"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1F2A4C42"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05D7CD71" w14:textId="77777777" w:rsidR="0018055B" w:rsidRPr="0066619B" w:rsidRDefault="0018055B" w:rsidP="0006696F">
            <w:pPr>
              <w:spacing w:after="0" w:line="240" w:lineRule="auto"/>
              <w:ind w:left="341"/>
              <w:rPr>
                <w:rFonts w:ascii="Calibri" w:eastAsia="Times New Roman" w:hAnsi="Calibri" w:cs="Times New Roman"/>
                <w:i/>
                <w:color w:val="FF0000"/>
              </w:rPr>
            </w:pPr>
            <w:r w:rsidRPr="0066619B">
              <w:rPr>
                <w:rFonts w:ascii="Calibri" w:eastAsia="Times New Roman" w:hAnsi="Calibri" w:cs="Times New Roman"/>
                <w:i/>
                <w:color w:val="FF0000"/>
              </w:rPr>
              <w:t>Untreated Dental Caries Among 3rd Grade Urban Children</w:t>
            </w:r>
          </w:p>
        </w:tc>
        <w:tc>
          <w:tcPr>
            <w:tcW w:w="1408" w:type="dxa"/>
            <w:vMerge/>
            <w:tcBorders>
              <w:top w:val="nil"/>
              <w:left w:val="single" w:sz="4" w:space="0" w:color="auto"/>
              <w:bottom w:val="single" w:sz="4" w:space="0" w:color="auto"/>
              <w:right w:val="single" w:sz="4" w:space="0" w:color="auto"/>
            </w:tcBorders>
          </w:tcPr>
          <w:p w14:paraId="42F126C4"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38690851"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3070E078"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75603BA6"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07DD4A44"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F76C907" w14:textId="77777777" w:rsidR="0018055B" w:rsidRPr="00801E23" w:rsidRDefault="0018055B" w:rsidP="0006696F">
            <w:pPr>
              <w:spacing w:after="0" w:line="240" w:lineRule="auto"/>
              <w:rPr>
                <w:rFonts w:ascii="Calibri" w:eastAsia="Times New Roman" w:hAnsi="Calibri" w:cs="Times New Roman"/>
                <w: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1B0ADF79"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20.7%</w:t>
            </w:r>
          </w:p>
        </w:tc>
        <w:tc>
          <w:tcPr>
            <w:tcW w:w="764" w:type="dxa"/>
            <w:tcBorders>
              <w:top w:val="single" w:sz="4" w:space="0" w:color="auto"/>
              <w:left w:val="nil"/>
              <w:bottom w:val="single" w:sz="4" w:space="0" w:color="auto"/>
              <w:right w:val="single" w:sz="4" w:space="0" w:color="auto"/>
            </w:tcBorders>
            <w:shd w:val="thinDiagStripe" w:color="auto" w:fill="auto"/>
            <w:noWrap/>
          </w:tcPr>
          <w:p w14:paraId="0B2BD4D7"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2B90F235"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72A89446"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484D2409"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526C489B"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04FD7D69"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34BC53AC" w14:textId="77777777" w:rsidR="0018055B" w:rsidRPr="00DC4A6C" w:rsidRDefault="0018055B" w:rsidP="0006696F">
            <w:pPr>
              <w:spacing w:after="0" w:line="240" w:lineRule="auto"/>
              <w:ind w:left="-19" w:firstLine="19"/>
              <w:rPr>
                <w:rFonts w:ascii="Calibri" w:eastAsia="Times New Roman" w:hAnsi="Calibri" w:cs="Calibri"/>
                <w:color w:val="FF0000"/>
              </w:rPr>
            </w:pPr>
            <w:r w:rsidRPr="00DC4A6C">
              <w:rPr>
                <w:rFonts w:ascii="Calibri" w:eastAsia="Times New Roman" w:hAnsi="Calibri" w:cs="Calibri"/>
                <w:color w:val="FF0000"/>
              </w:rPr>
              <w:t>Dental Sealant Among Children 3rd Grade Children</w:t>
            </w:r>
          </w:p>
        </w:tc>
        <w:tc>
          <w:tcPr>
            <w:tcW w:w="1408" w:type="dxa"/>
            <w:vMerge/>
            <w:tcBorders>
              <w:top w:val="nil"/>
              <w:left w:val="single" w:sz="4" w:space="0" w:color="auto"/>
              <w:bottom w:val="single" w:sz="4" w:space="0" w:color="auto"/>
              <w:right w:val="single" w:sz="4" w:space="0" w:color="auto"/>
            </w:tcBorders>
            <w:hideMark/>
          </w:tcPr>
          <w:p w14:paraId="37E2C334"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hideMark/>
          </w:tcPr>
          <w:p w14:paraId="116773F1" w14:textId="77777777" w:rsidR="0018055B" w:rsidRPr="00D87AA4" w:rsidRDefault="0018055B" w:rsidP="00224FF8">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48D7940E"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1157BD12"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6DFD292A"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242110FE"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hideMark/>
          </w:tcPr>
          <w:p w14:paraId="2395A6EF"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56.2%</w:t>
            </w:r>
          </w:p>
        </w:tc>
        <w:tc>
          <w:tcPr>
            <w:tcW w:w="764" w:type="dxa"/>
            <w:tcBorders>
              <w:top w:val="single" w:sz="4" w:space="0" w:color="auto"/>
              <w:left w:val="nil"/>
              <w:bottom w:val="single" w:sz="4" w:space="0" w:color="auto"/>
              <w:right w:val="single" w:sz="4" w:space="0" w:color="auto"/>
            </w:tcBorders>
            <w:shd w:val="thinDiagStripe" w:color="auto" w:fill="auto"/>
            <w:noWrap/>
            <w:hideMark/>
          </w:tcPr>
          <w:p w14:paraId="3F31DD51"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hideMark/>
          </w:tcPr>
          <w:p w14:paraId="770432A1"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hideMark/>
          </w:tcPr>
          <w:p w14:paraId="77175241"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hideMark/>
          </w:tcPr>
          <w:p w14:paraId="54BB8CE9"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hideMark/>
          </w:tcPr>
          <w:p w14:paraId="3A19A5E1"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6D63FD1A"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0BC0E25D" w14:textId="77777777" w:rsidR="0018055B" w:rsidRPr="0066619B" w:rsidRDefault="0018055B" w:rsidP="0006696F">
            <w:pPr>
              <w:spacing w:after="0" w:line="240" w:lineRule="auto"/>
              <w:ind w:left="341"/>
              <w:rPr>
                <w:rFonts w:ascii="Calibri" w:eastAsia="Times New Roman" w:hAnsi="Calibri" w:cs="Times New Roman"/>
                <w:i/>
                <w:color w:val="0070C0"/>
              </w:rPr>
            </w:pPr>
            <w:r w:rsidRPr="0066619B">
              <w:rPr>
                <w:rFonts w:ascii="Calibri" w:eastAsia="Times New Roman" w:hAnsi="Calibri" w:cs="Times New Roman"/>
                <w:i/>
                <w:color w:val="FF0000"/>
              </w:rPr>
              <w:t xml:space="preserve">Dental Sealant Among Children 3rd Grade </w:t>
            </w:r>
            <w:r>
              <w:rPr>
                <w:rFonts w:ascii="Calibri" w:eastAsia="Times New Roman" w:hAnsi="Calibri" w:cs="Times New Roman"/>
                <w:i/>
                <w:color w:val="FF0000"/>
              </w:rPr>
              <w:t xml:space="preserve">Rural </w:t>
            </w:r>
            <w:r w:rsidRPr="0066619B">
              <w:rPr>
                <w:rFonts w:ascii="Calibri" w:eastAsia="Times New Roman" w:hAnsi="Calibri" w:cs="Times New Roman"/>
                <w:i/>
                <w:color w:val="FF0000"/>
              </w:rPr>
              <w:t>Children</w:t>
            </w:r>
          </w:p>
        </w:tc>
        <w:tc>
          <w:tcPr>
            <w:tcW w:w="1408" w:type="dxa"/>
            <w:vMerge/>
            <w:tcBorders>
              <w:top w:val="nil"/>
              <w:left w:val="single" w:sz="4" w:space="0" w:color="auto"/>
              <w:bottom w:val="single" w:sz="4" w:space="0" w:color="auto"/>
              <w:right w:val="single" w:sz="4" w:space="0" w:color="auto"/>
            </w:tcBorders>
          </w:tcPr>
          <w:p w14:paraId="01B8CCA0"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298ECA80"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65FB6911"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78FA967A"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406BB657"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7F3EF05B"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2C97E193"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48.6%</w:t>
            </w:r>
          </w:p>
        </w:tc>
        <w:tc>
          <w:tcPr>
            <w:tcW w:w="764" w:type="dxa"/>
            <w:tcBorders>
              <w:top w:val="single" w:sz="4" w:space="0" w:color="auto"/>
              <w:left w:val="nil"/>
              <w:bottom w:val="single" w:sz="4" w:space="0" w:color="auto"/>
              <w:right w:val="single" w:sz="4" w:space="0" w:color="auto"/>
            </w:tcBorders>
            <w:shd w:val="thinDiagStripe" w:color="auto" w:fill="auto"/>
            <w:noWrap/>
          </w:tcPr>
          <w:p w14:paraId="59B58A76"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248DA457"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68E65E6B"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68C10D47"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512757E6" w14:textId="77777777" w:rsidR="0018055B" w:rsidRPr="00D87AA4" w:rsidRDefault="0018055B" w:rsidP="0006696F">
            <w:pPr>
              <w:spacing w:after="0" w:line="240" w:lineRule="auto"/>
              <w:rPr>
                <w:rFonts w:ascii="Calibri" w:eastAsia="Times New Roman" w:hAnsi="Calibri" w:cs="Calibri"/>
                <w:color w:val="000000"/>
              </w:rPr>
            </w:pPr>
          </w:p>
        </w:tc>
      </w:tr>
      <w:tr w:rsidR="005A36B1" w:rsidRPr="00D87AA4" w14:paraId="2E912B80" w14:textId="77777777" w:rsidTr="0080240E">
        <w:trPr>
          <w:trHeight w:val="298"/>
        </w:trPr>
        <w:tc>
          <w:tcPr>
            <w:tcW w:w="4872" w:type="dxa"/>
            <w:tcBorders>
              <w:top w:val="nil"/>
              <w:left w:val="single" w:sz="8" w:space="0" w:color="auto"/>
              <w:bottom w:val="single" w:sz="4" w:space="0" w:color="auto"/>
              <w:right w:val="single" w:sz="4" w:space="0" w:color="auto"/>
            </w:tcBorders>
            <w:shd w:val="clear" w:color="auto" w:fill="auto"/>
          </w:tcPr>
          <w:p w14:paraId="2FF1B386" w14:textId="77777777" w:rsidR="0018055B" w:rsidRPr="00630334" w:rsidRDefault="0018055B" w:rsidP="0006696F">
            <w:pPr>
              <w:tabs>
                <w:tab w:val="left" w:pos="339"/>
              </w:tabs>
              <w:spacing w:after="0" w:line="240" w:lineRule="auto"/>
              <w:ind w:left="341"/>
              <w:rPr>
                <w:rFonts w:ascii="Calibri" w:eastAsia="Times New Roman" w:hAnsi="Calibri" w:cs="Times New Roman"/>
                <w:color w:val="0070C0"/>
              </w:rPr>
            </w:pPr>
            <w:r w:rsidRPr="0066619B">
              <w:rPr>
                <w:rFonts w:ascii="Calibri" w:eastAsia="Times New Roman" w:hAnsi="Calibri" w:cs="Times New Roman"/>
                <w:i/>
                <w:color w:val="FF0000"/>
              </w:rPr>
              <w:t xml:space="preserve">Dental Sealant Among Children 3rd Grade </w:t>
            </w:r>
            <w:r>
              <w:rPr>
                <w:rFonts w:ascii="Calibri" w:eastAsia="Times New Roman" w:hAnsi="Calibri" w:cs="Times New Roman"/>
                <w:i/>
                <w:color w:val="FF0000"/>
              </w:rPr>
              <w:t xml:space="preserve">Urban </w:t>
            </w:r>
            <w:r w:rsidRPr="0066619B">
              <w:rPr>
                <w:rFonts w:ascii="Calibri" w:eastAsia="Times New Roman" w:hAnsi="Calibri" w:cs="Times New Roman"/>
                <w:i/>
                <w:color w:val="FF0000"/>
              </w:rPr>
              <w:t>Children</w:t>
            </w:r>
          </w:p>
        </w:tc>
        <w:tc>
          <w:tcPr>
            <w:tcW w:w="1408" w:type="dxa"/>
            <w:vMerge/>
            <w:tcBorders>
              <w:top w:val="nil"/>
              <w:left w:val="single" w:sz="4" w:space="0" w:color="auto"/>
              <w:bottom w:val="single" w:sz="4" w:space="0" w:color="auto"/>
              <w:right w:val="single" w:sz="4" w:space="0" w:color="auto"/>
            </w:tcBorders>
          </w:tcPr>
          <w:p w14:paraId="6680F6DE" w14:textId="77777777" w:rsidR="0018055B" w:rsidRPr="00D87AA4" w:rsidRDefault="0018055B" w:rsidP="0006696F">
            <w:pPr>
              <w:spacing w:after="0" w:line="240" w:lineRule="auto"/>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tcPr>
          <w:p w14:paraId="7C8B7EA8" w14:textId="77777777" w:rsidR="0018055B" w:rsidRPr="00D87AA4" w:rsidRDefault="0018055B" w:rsidP="00224FF8">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0E86F556"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6A7E92EC"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4D747CC"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21EA0B58"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tcPr>
          <w:p w14:paraId="2AC1E538" w14:textId="77777777" w:rsidR="0018055B" w:rsidRPr="000223CF" w:rsidRDefault="0018055B" w:rsidP="0006696F">
            <w:pPr>
              <w:spacing w:after="0" w:line="240" w:lineRule="auto"/>
              <w:rPr>
                <w:rFonts w:ascii="Calibri" w:eastAsia="Times New Roman" w:hAnsi="Calibri" w:cs="Calibri"/>
                <w:i/>
                <w:color w:val="000000"/>
              </w:rPr>
            </w:pPr>
            <w:r w:rsidRPr="000223CF">
              <w:rPr>
                <w:rFonts w:ascii="Calibri" w:eastAsia="Times New Roman" w:hAnsi="Calibri" w:cs="Calibri"/>
                <w:i/>
                <w:color w:val="000000"/>
              </w:rPr>
              <w:t>60.3%</w:t>
            </w:r>
          </w:p>
        </w:tc>
        <w:tc>
          <w:tcPr>
            <w:tcW w:w="764" w:type="dxa"/>
            <w:tcBorders>
              <w:top w:val="single" w:sz="4" w:space="0" w:color="auto"/>
              <w:left w:val="nil"/>
              <w:bottom w:val="single" w:sz="4" w:space="0" w:color="auto"/>
              <w:right w:val="single" w:sz="4" w:space="0" w:color="auto"/>
            </w:tcBorders>
            <w:shd w:val="thinDiagStripe" w:color="auto" w:fill="auto"/>
            <w:noWrap/>
          </w:tcPr>
          <w:p w14:paraId="6B835C4C" w14:textId="77777777" w:rsidR="0018055B" w:rsidRPr="00D87AA4" w:rsidRDefault="0018055B" w:rsidP="0006696F">
            <w:pPr>
              <w:spacing w:after="0" w:line="240" w:lineRule="auto"/>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tcPr>
          <w:p w14:paraId="2978D057" w14:textId="77777777" w:rsidR="0018055B" w:rsidRPr="00D87AA4" w:rsidRDefault="0018055B" w:rsidP="0006696F">
            <w:pPr>
              <w:spacing w:after="0" w:line="240" w:lineRule="auto"/>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tcPr>
          <w:p w14:paraId="1ADD4F7B" w14:textId="77777777" w:rsidR="0018055B" w:rsidRPr="00D87AA4" w:rsidRDefault="0018055B" w:rsidP="0006696F">
            <w:pPr>
              <w:spacing w:after="0" w:line="240" w:lineRule="auto"/>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tcPr>
          <w:p w14:paraId="373EEC2A" w14:textId="77777777" w:rsidR="0018055B" w:rsidRPr="00D87AA4" w:rsidRDefault="0018055B" w:rsidP="0006696F">
            <w:pPr>
              <w:spacing w:after="0" w:line="240" w:lineRule="auto"/>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tcPr>
          <w:p w14:paraId="03F6CFDE" w14:textId="77777777" w:rsidR="0018055B" w:rsidRPr="00D87AA4" w:rsidRDefault="0018055B" w:rsidP="0006696F">
            <w:pPr>
              <w:spacing w:after="0" w:line="240" w:lineRule="auto"/>
              <w:rPr>
                <w:rFonts w:ascii="Calibri" w:eastAsia="Times New Roman" w:hAnsi="Calibri" w:cs="Calibri"/>
                <w:color w:val="000000"/>
              </w:rPr>
            </w:pPr>
          </w:p>
        </w:tc>
      </w:tr>
    </w:tbl>
    <w:p w14:paraId="18A85E1B" w14:textId="2662EA63" w:rsidR="00EC544F" w:rsidRDefault="00B5042A">
      <w:pPr>
        <w:rPr>
          <w:b/>
        </w:rPr>
      </w:pPr>
      <w:r w:rsidRPr="00B5042A">
        <w:rPr>
          <w:rFonts w:cstheme="minorHAnsi"/>
          <w:b/>
          <w:sz w:val="20"/>
        </w:rPr>
        <w:t>*</w:t>
      </w:r>
      <w:r w:rsidR="00F77809">
        <w:rPr>
          <w:rFonts w:cstheme="minorHAnsi"/>
          <w:b/>
          <w:sz w:val="20"/>
        </w:rPr>
        <w:t>Please Note: t</w:t>
      </w:r>
      <w:r w:rsidRPr="00506EB6">
        <w:rPr>
          <w:b/>
        </w:rPr>
        <w:t xml:space="preserve">he birth defects program switched from ICD 9 to ICD 10 in 2016, and no comparison can be made </w:t>
      </w:r>
      <w:r w:rsidR="00EC544F">
        <w:rPr>
          <w:b/>
        </w:rPr>
        <w:t>with</w:t>
      </w:r>
      <w:r w:rsidR="00EC544F" w:rsidRPr="00506EB6">
        <w:rPr>
          <w:b/>
        </w:rPr>
        <w:t xml:space="preserve"> </w:t>
      </w:r>
      <w:r w:rsidRPr="00506EB6">
        <w:rPr>
          <w:b/>
        </w:rPr>
        <w:t xml:space="preserve">the </w:t>
      </w:r>
      <w:r w:rsidR="00EC544F">
        <w:rPr>
          <w:b/>
        </w:rPr>
        <w:t xml:space="preserve">current </w:t>
      </w:r>
      <w:r w:rsidRPr="00506EB6">
        <w:rPr>
          <w:b/>
        </w:rPr>
        <w:t xml:space="preserve">data </w:t>
      </w:r>
      <w:r w:rsidR="00506EB6">
        <w:rPr>
          <w:b/>
        </w:rPr>
        <w:t>for cleft lip,</w:t>
      </w:r>
      <w:r w:rsidR="00EC544F">
        <w:rPr>
          <w:b/>
        </w:rPr>
        <w:t xml:space="preserve"> cleft </w:t>
      </w:r>
      <w:r w:rsidR="00506EB6">
        <w:rPr>
          <w:b/>
        </w:rPr>
        <w:t xml:space="preserve">palate and </w:t>
      </w:r>
      <w:r w:rsidR="00EC544F">
        <w:rPr>
          <w:b/>
        </w:rPr>
        <w:t xml:space="preserve">both </w:t>
      </w:r>
      <w:r w:rsidR="00506EB6">
        <w:rPr>
          <w:b/>
        </w:rPr>
        <w:t xml:space="preserve">cleft lip and palate </w:t>
      </w:r>
      <w:r w:rsidRPr="00506EB6">
        <w:rPr>
          <w:b/>
        </w:rPr>
        <w:t xml:space="preserve">before 2016. Also, prior to 2016, if a cleft lip was associated with a syndrome (such as Downs) </w:t>
      </w:r>
      <w:r w:rsidR="00EC544F" w:rsidRPr="00506EB6">
        <w:rPr>
          <w:b/>
        </w:rPr>
        <w:t>i</w:t>
      </w:r>
      <w:r w:rsidR="00EC544F">
        <w:rPr>
          <w:b/>
        </w:rPr>
        <w:t>t</w:t>
      </w:r>
      <w:r w:rsidR="00EC544F" w:rsidRPr="00506EB6">
        <w:rPr>
          <w:b/>
        </w:rPr>
        <w:t xml:space="preserve"> </w:t>
      </w:r>
      <w:r w:rsidRPr="00506EB6">
        <w:rPr>
          <w:b/>
        </w:rPr>
        <w:t xml:space="preserve">was excluded. </w:t>
      </w:r>
    </w:p>
    <w:p w14:paraId="2D6425D0" w14:textId="2C0F262F" w:rsidR="005A36B1" w:rsidRDefault="005A36B1" w:rsidP="008E548D"/>
    <w:p w14:paraId="41E47BC0" w14:textId="026EC721" w:rsidR="00743CBD" w:rsidRPr="00947F7D" w:rsidRDefault="00743CBD" w:rsidP="00896CBC">
      <w:pPr>
        <w:rPr>
          <w:rFonts w:cstheme="minorHAnsi"/>
          <w:b/>
          <w:sz w:val="10"/>
        </w:rPr>
      </w:pPr>
    </w:p>
    <w:p w14:paraId="59F8BA8F" w14:textId="77777777" w:rsidR="00947F7D" w:rsidRPr="004F5ECE" w:rsidRDefault="00947F7D" w:rsidP="00947F7D">
      <w:pPr>
        <w:jc w:val="center"/>
        <w:rPr>
          <w:rFonts w:cstheme="minorHAnsi"/>
          <w:b/>
          <w:sz w:val="32"/>
        </w:rPr>
      </w:pPr>
      <w:r w:rsidRPr="004F5ECE">
        <w:rPr>
          <w:rFonts w:cstheme="minorHAnsi"/>
          <w:b/>
          <w:sz w:val="32"/>
        </w:rPr>
        <w:t>Nebraska Oral Health Surveillance System</w:t>
      </w:r>
    </w:p>
    <w:p w14:paraId="3619E388" w14:textId="77777777" w:rsidR="00947F7D" w:rsidRPr="00CA4790" w:rsidRDefault="00947F7D" w:rsidP="00947F7D">
      <w:pPr>
        <w:jc w:val="center"/>
        <w:rPr>
          <w:rFonts w:cstheme="minorHAnsi"/>
        </w:rPr>
      </w:pPr>
      <w:r w:rsidRPr="004F5ECE">
        <w:rPr>
          <w:rFonts w:cstheme="minorHAnsi"/>
          <w:b/>
          <w:noProof/>
          <w:sz w:val="32"/>
        </w:rPr>
        <mc:AlternateContent>
          <mc:Choice Requires="wps">
            <w:drawing>
              <wp:anchor distT="0" distB="0" distL="114300" distR="114300" simplePos="0" relativeHeight="251758592" behindDoc="0" locked="0" layoutInCell="1" allowOverlap="1" wp14:anchorId="1A3A9B3F" wp14:editId="55627443">
                <wp:simplePos x="0" y="0"/>
                <wp:positionH relativeFrom="margin">
                  <wp:posOffset>1121434</wp:posOffset>
                </wp:positionH>
                <wp:positionV relativeFrom="paragraph">
                  <wp:posOffset>9477</wp:posOffset>
                </wp:positionV>
                <wp:extent cx="265430" cy="12975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927E" id="Rectangle 2" o:spid="_x0000_s1026" style="position:absolute;margin-left:88.3pt;margin-top:.75pt;width:20.9pt;height:10.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" fillcolor="#a6a6a6" strokecolor="#41719c" strokeweight="1pt">
                <v:fill r:id="rId13"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56544" behindDoc="0" locked="0" layoutInCell="1" allowOverlap="1" wp14:anchorId="3D1306E8" wp14:editId="1DFCC095">
                <wp:simplePos x="0" y="0"/>
                <wp:positionH relativeFrom="column">
                  <wp:posOffset>3659301</wp:posOffset>
                </wp:positionH>
                <wp:positionV relativeFrom="paragraph">
                  <wp:posOffset>11957</wp:posOffset>
                </wp:positionV>
                <wp:extent cx="265430" cy="9525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69358" id="Rectangle 3" o:spid="_x0000_s1026" style="position:absolute;margin-left:288.15pt;margin-top:.95pt;width:20.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57568" behindDoc="0" locked="0" layoutInCell="1" allowOverlap="1" wp14:anchorId="0474E6DB" wp14:editId="13C9010E">
                <wp:simplePos x="0" y="0"/>
                <wp:positionH relativeFrom="column">
                  <wp:posOffset>6289795</wp:posOffset>
                </wp:positionH>
                <wp:positionV relativeFrom="paragraph">
                  <wp:posOffset>6350</wp:posOffset>
                </wp:positionV>
                <wp:extent cx="265430" cy="95250"/>
                <wp:effectExtent l="0" t="0" r="20320" b="19050"/>
                <wp:wrapNone/>
                <wp:docPr id="4" name="Rectangle 4"/>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871B0" id="Rectangle 4" o:spid="_x0000_s1026" style="position:absolute;margin-left:495.25pt;margin-top:.5pt;width:20.9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Data not yet available      </w:t>
      </w:r>
    </w:p>
    <w:tbl>
      <w:tblPr>
        <w:tblpPr w:leftFromText="180" w:rightFromText="180" w:vertAnchor="text" w:horzAnchor="margin" w:tblpY="-55"/>
        <w:tblW w:w="14485" w:type="dxa"/>
        <w:tblLook w:val="04A0" w:firstRow="1" w:lastRow="0" w:firstColumn="1" w:lastColumn="0" w:noHBand="0" w:noVBand="1"/>
      </w:tblPr>
      <w:tblGrid>
        <w:gridCol w:w="4872"/>
        <w:gridCol w:w="1408"/>
        <w:gridCol w:w="600"/>
        <w:gridCol w:w="764"/>
        <w:gridCol w:w="764"/>
        <w:gridCol w:w="764"/>
        <w:gridCol w:w="764"/>
        <w:gridCol w:w="764"/>
        <w:gridCol w:w="764"/>
        <w:gridCol w:w="770"/>
        <w:gridCol w:w="764"/>
        <w:gridCol w:w="784"/>
        <w:gridCol w:w="703"/>
      </w:tblGrid>
      <w:tr w:rsidR="00947F7D" w:rsidRPr="00D87AA4" w14:paraId="3084CE5F" w14:textId="77777777" w:rsidTr="00947F7D">
        <w:trPr>
          <w:trHeight w:val="116"/>
        </w:trPr>
        <w:tc>
          <w:tcPr>
            <w:tcW w:w="4872" w:type="dxa"/>
            <w:tcBorders>
              <w:top w:val="single" w:sz="4" w:space="0" w:color="auto"/>
              <w:left w:val="single" w:sz="4" w:space="0" w:color="auto"/>
              <w:bottom w:val="nil"/>
              <w:right w:val="single" w:sz="4" w:space="0" w:color="auto"/>
            </w:tcBorders>
            <w:shd w:val="clear" w:color="000000" w:fill="002060"/>
            <w:vAlign w:val="center"/>
          </w:tcPr>
          <w:p w14:paraId="1A4E7455" w14:textId="77777777" w:rsidR="00947F7D" w:rsidRPr="00D87AA4" w:rsidRDefault="00947F7D" w:rsidP="00947F7D">
            <w:pPr>
              <w:spacing w:after="0" w:line="240" w:lineRule="auto"/>
              <w:rPr>
                <w:rFonts w:ascii="Calibri" w:eastAsia="Times New Roman" w:hAnsi="Calibri" w:cs="Calibri"/>
                <w:b/>
                <w:bCs/>
                <w:color w:val="000000"/>
              </w:rPr>
            </w:pPr>
            <w:r w:rsidRPr="00D87AA4">
              <w:rPr>
                <w:rFonts w:ascii="Calibri" w:eastAsia="Times New Roman" w:hAnsi="Calibri" w:cs="Calibri"/>
                <w:b/>
                <w:bCs/>
                <w:color w:val="FFFFFF"/>
                <w:sz w:val="24"/>
                <w:szCs w:val="24"/>
              </w:rPr>
              <w:t>Description of Indicator</w:t>
            </w:r>
          </w:p>
        </w:tc>
        <w:tc>
          <w:tcPr>
            <w:tcW w:w="1408" w:type="dxa"/>
            <w:tcBorders>
              <w:top w:val="single" w:sz="4" w:space="0" w:color="auto"/>
              <w:left w:val="nil"/>
              <w:bottom w:val="nil"/>
              <w:right w:val="single" w:sz="4" w:space="0" w:color="auto"/>
            </w:tcBorders>
            <w:shd w:val="clear" w:color="000000" w:fill="002060"/>
            <w:vAlign w:val="center"/>
          </w:tcPr>
          <w:p w14:paraId="4ED195ED"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600" w:type="dxa"/>
            <w:tcBorders>
              <w:top w:val="single" w:sz="4" w:space="0" w:color="auto"/>
              <w:left w:val="nil"/>
              <w:bottom w:val="nil"/>
              <w:right w:val="single" w:sz="4" w:space="0" w:color="auto"/>
            </w:tcBorders>
            <w:shd w:val="clear" w:color="000000" w:fill="002060"/>
            <w:vAlign w:val="center"/>
          </w:tcPr>
          <w:p w14:paraId="59719603"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Tier</w:t>
            </w:r>
          </w:p>
        </w:tc>
        <w:tc>
          <w:tcPr>
            <w:tcW w:w="764" w:type="dxa"/>
            <w:tcBorders>
              <w:top w:val="single" w:sz="4" w:space="0" w:color="auto"/>
              <w:left w:val="nil"/>
              <w:bottom w:val="nil"/>
              <w:right w:val="single" w:sz="4" w:space="0" w:color="auto"/>
            </w:tcBorders>
            <w:shd w:val="clear" w:color="000000" w:fill="002060"/>
            <w:noWrap/>
            <w:vAlign w:val="center"/>
          </w:tcPr>
          <w:p w14:paraId="7594E706"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2011</w:t>
            </w:r>
          </w:p>
        </w:tc>
        <w:tc>
          <w:tcPr>
            <w:tcW w:w="764" w:type="dxa"/>
            <w:tcBorders>
              <w:top w:val="single" w:sz="4" w:space="0" w:color="auto"/>
              <w:left w:val="nil"/>
              <w:bottom w:val="nil"/>
              <w:right w:val="single" w:sz="4" w:space="0" w:color="auto"/>
            </w:tcBorders>
            <w:shd w:val="clear" w:color="000000" w:fill="002060"/>
            <w:noWrap/>
            <w:vAlign w:val="center"/>
          </w:tcPr>
          <w:p w14:paraId="6C6FCDA2"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2012</w:t>
            </w:r>
          </w:p>
        </w:tc>
        <w:tc>
          <w:tcPr>
            <w:tcW w:w="764" w:type="dxa"/>
            <w:tcBorders>
              <w:top w:val="single" w:sz="4" w:space="0" w:color="auto"/>
              <w:left w:val="nil"/>
              <w:bottom w:val="nil"/>
              <w:right w:val="single" w:sz="4" w:space="0" w:color="auto"/>
            </w:tcBorders>
            <w:shd w:val="clear" w:color="000000" w:fill="002060"/>
            <w:noWrap/>
            <w:vAlign w:val="center"/>
          </w:tcPr>
          <w:p w14:paraId="1830B4D1"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2013</w:t>
            </w:r>
          </w:p>
        </w:tc>
        <w:tc>
          <w:tcPr>
            <w:tcW w:w="764" w:type="dxa"/>
            <w:tcBorders>
              <w:top w:val="single" w:sz="4" w:space="0" w:color="auto"/>
              <w:left w:val="nil"/>
              <w:bottom w:val="nil"/>
              <w:right w:val="single" w:sz="4" w:space="0" w:color="auto"/>
            </w:tcBorders>
            <w:shd w:val="clear" w:color="000000" w:fill="002060"/>
            <w:noWrap/>
            <w:vAlign w:val="center"/>
          </w:tcPr>
          <w:p w14:paraId="1F957E3C"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2014</w:t>
            </w:r>
          </w:p>
        </w:tc>
        <w:tc>
          <w:tcPr>
            <w:tcW w:w="764" w:type="dxa"/>
            <w:tcBorders>
              <w:top w:val="single" w:sz="4" w:space="0" w:color="auto"/>
              <w:left w:val="nil"/>
              <w:bottom w:val="nil"/>
              <w:right w:val="single" w:sz="4" w:space="0" w:color="auto"/>
            </w:tcBorders>
            <w:shd w:val="clear" w:color="000000" w:fill="002060"/>
            <w:noWrap/>
            <w:vAlign w:val="center"/>
          </w:tcPr>
          <w:p w14:paraId="45188223" w14:textId="77777777" w:rsidR="00947F7D" w:rsidRPr="000223CF" w:rsidRDefault="00947F7D" w:rsidP="00947F7D">
            <w:pPr>
              <w:spacing w:after="0" w:line="240" w:lineRule="auto"/>
              <w:jc w:val="center"/>
              <w:rPr>
                <w:rFonts w:ascii="Calibri" w:eastAsia="Times New Roman" w:hAnsi="Calibri" w:cs="Calibri"/>
                <w:i/>
                <w:color w:val="000000"/>
              </w:rPr>
            </w:pPr>
            <w:r w:rsidRPr="00D87AA4">
              <w:rPr>
                <w:rFonts w:ascii="Calibri" w:eastAsia="Times New Roman" w:hAnsi="Calibri" w:cs="Calibri"/>
                <w:b/>
                <w:bCs/>
                <w:color w:val="FFFFFF"/>
                <w:sz w:val="24"/>
                <w:szCs w:val="24"/>
              </w:rPr>
              <w:t>2015</w:t>
            </w:r>
          </w:p>
        </w:tc>
        <w:tc>
          <w:tcPr>
            <w:tcW w:w="764" w:type="dxa"/>
            <w:tcBorders>
              <w:top w:val="single" w:sz="4" w:space="0" w:color="auto"/>
              <w:left w:val="nil"/>
              <w:bottom w:val="nil"/>
              <w:right w:val="single" w:sz="4" w:space="0" w:color="auto"/>
            </w:tcBorders>
            <w:shd w:val="clear" w:color="000000" w:fill="002060"/>
            <w:noWrap/>
            <w:vAlign w:val="center"/>
          </w:tcPr>
          <w:p w14:paraId="58455759"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2016</w:t>
            </w:r>
          </w:p>
        </w:tc>
        <w:tc>
          <w:tcPr>
            <w:tcW w:w="770" w:type="dxa"/>
            <w:tcBorders>
              <w:top w:val="single" w:sz="4" w:space="0" w:color="auto"/>
              <w:left w:val="nil"/>
              <w:bottom w:val="nil"/>
              <w:right w:val="single" w:sz="4" w:space="0" w:color="auto"/>
            </w:tcBorders>
            <w:shd w:val="clear" w:color="000000" w:fill="002060"/>
            <w:noWrap/>
            <w:vAlign w:val="center"/>
          </w:tcPr>
          <w:p w14:paraId="7734DAFA"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2017</w:t>
            </w:r>
          </w:p>
        </w:tc>
        <w:tc>
          <w:tcPr>
            <w:tcW w:w="764" w:type="dxa"/>
            <w:tcBorders>
              <w:top w:val="nil"/>
              <w:left w:val="nil"/>
              <w:bottom w:val="nil"/>
              <w:right w:val="nil"/>
            </w:tcBorders>
            <w:shd w:val="clear" w:color="000000" w:fill="002060"/>
            <w:noWrap/>
            <w:vAlign w:val="center"/>
          </w:tcPr>
          <w:p w14:paraId="41C1AD5E"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2018</w:t>
            </w:r>
          </w:p>
        </w:tc>
        <w:tc>
          <w:tcPr>
            <w:tcW w:w="784" w:type="dxa"/>
            <w:tcBorders>
              <w:top w:val="nil"/>
              <w:left w:val="nil"/>
              <w:bottom w:val="nil"/>
              <w:right w:val="nil"/>
            </w:tcBorders>
            <w:shd w:val="clear" w:color="000000" w:fill="002060"/>
            <w:noWrap/>
            <w:vAlign w:val="center"/>
          </w:tcPr>
          <w:p w14:paraId="3E24D56D"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2019</w:t>
            </w:r>
          </w:p>
        </w:tc>
        <w:tc>
          <w:tcPr>
            <w:tcW w:w="703" w:type="dxa"/>
            <w:tcBorders>
              <w:top w:val="nil"/>
              <w:left w:val="nil"/>
              <w:bottom w:val="nil"/>
              <w:right w:val="nil"/>
            </w:tcBorders>
            <w:shd w:val="clear" w:color="000000" w:fill="002060"/>
            <w:noWrap/>
            <w:vAlign w:val="center"/>
          </w:tcPr>
          <w:p w14:paraId="261C8E1E"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b/>
                <w:bCs/>
                <w:color w:val="FFFFFF"/>
                <w:sz w:val="24"/>
                <w:szCs w:val="24"/>
              </w:rPr>
              <w:t>2020</w:t>
            </w:r>
          </w:p>
        </w:tc>
      </w:tr>
      <w:tr w:rsidR="00947F7D" w:rsidRPr="00D87AA4" w14:paraId="34919496" w14:textId="77777777" w:rsidTr="00947F7D">
        <w:trPr>
          <w:trHeight w:val="116"/>
        </w:trPr>
        <w:tc>
          <w:tcPr>
            <w:tcW w:w="4872" w:type="dxa"/>
            <w:tcBorders>
              <w:top w:val="nil"/>
              <w:left w:val="single" w:sz="8" w:space="0" w:color="auto"/>
              <w:bottom w:val="single" w:sz="4" w:space="0" w:color="auto"/>
              <w:right w:val="single" w:sz="4" w:space="0" w:color="auto"/>
            </w:tcBorders>
            <w:shd w:val="clear" w:color="auto" w:fill="auto"/>
          </w:tcPr>
          <w:p w14:paraId="71EDD233" w14:textId="77777777" w:rsidR="00947F7D" w:rsidRPr="000223CF" w:rsidRDefault="00947F7D" w:rsidP="00947F7D">
            <w:pPr>
              <w:spacing w:after="0" w:line="240" w:lineRule="auto"/>
              <w:rPr>
                <w:rFonts w:ascii="Calibri" w:eastAsia="Times New Roman" w:hAnsi="Calibri" w:cs="Calibri"/>
                <w:color w:val="0070C0"/>
              </w:rPr>
            </w:pPr>
            <w:r w:rsidRPr="00D87AA4">
              <w:rPr>
                <w:rFonts w:ascii="Calibri" w:eastAsia="Times New Roman" w:hAnsi="Calibri" w:cs="Calibri"/>
                <w:b/>
                <w:bCs/>
                <w:color w:val="000000"/>
              </w:rPr>
              <w:t xml:space="preserve">School </w:t>
            </w:r>
            <w:r>
              <w:rPr>
                <w:rFonts w:ascii="Calibri" w:eastAsia="Times New Roman" w:hAnsi="Calibri" w:cs="Calibri"/>
                <w:b/>
                <w:bCs/>
                <w:color w:val="000000"/>
              </w:rPr>
              <w:t>C</w:t>
            </w:r>
            <w:r w:rsidRPr="00D87AA4">
              <w:rPr>
                <w:rFonts w:ascii="Calibri" w:eastAsia="Times New Roman" w:hAnsi="Calibri" w:cs="Calibri"/>
                <w:b/>
                <w:bCs/>
                <w:color w:val="000000"/>
              </w:rPr>
              <w:t>hildren</w:t>
            </w:r>
            <w:r>
              <w:rPr>
                <w:rFonts w:ascii="Calibri" w:eastAsia="Times New Roman" w:hAnsi="Calibri" w:cs="Calibri"/>
                <w:b/>
                <w:bCs/>
                <w:color w:val="000000"/>
              </w:rPr>
              <w:t xml:space="preserve"> (continued)</w:t>
            </w:r>
          </w:p>
        </w:tc>
        <w:tc>
          <w:tcPr>
            <w:tcW w:w="1408" w:type="dxa"/>
            <w:tcBorders>
              <w:top w:val="nil"/>
              <w:left w:val="nil"/>
              <w:bottom w:val="single" w:sz="4" w:space="0" w:color="auto"/>
              <w:right w:val="single" w:sz="4" w:space="0" w:color="auto"/>
            </w:tcBorders>
            <w:shd w:val="clear" w:color="auto" w:fill="auto"/>
            <w:vAlign w:val="center"/>
          </w:tcPr>
          <w:p w14:paraId="4BA5D780"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tcPr>
          <w:p w14:paraId="344935C6"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77A0B276"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6AEB4849"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5F40F641"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5A33FE71"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17B5254C" w14:textId="77777777" w:rsidR="00947F7D" w:rsidRPr="000223CF" w:rsidRDefault="00947F7D" w:rsidP="00947F7D">
            <w:pPr>
              <w:spacing w:after="0" w:line="240" w:lineRule="auto"/>
              <w:jc w:val="center"/>
              <w:rPr>
                <w:rFonts w:ascii="Calibri" w:eastAsia="Times New Roman" w:hAnsi="Calibri" w:cs="Calibri"/>
                <w:i/>
                <w:color w:val="000000"/>
              </w:rPr>
            </w:pPr>
          </w:p>
        </w:tc>
        <w:tc>
          <w:tcPr>
            <w:tcW w:w="764" w:type="dxa"/>
            <w:tcBorders>
              <w:top w:val="nil"/>
              <w:left w:val="nil"/>
              <w:bottom w:val="single" w:sz="4" w:space="0" w:color="auto"/>
              <w:right w:val="single" w:sz="4" w:space="0" w:color="auto"/>
            </w:tcBorders>
            <w:shd w:val="clear" w:color="auto" w:fill="auto"/>
            <w:noWrap/>
            <w:vAlign w:val="center"/>
          </w:tcPr>
          <w:p w14:paraId="1B648BD6"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nil"/>
              <w:left w:val="nil"/>
              <w:bottom w:val="single" w:sz="4" w:space="0" w:color="auto"/>
              <w:right w:val="nil"/>
            </w:tcBorders>
            <w:shd w:val="clear" w:color="auto" w:fill="auto"/>
            <w:noWrap/>
            <w:vAlign w:val="center"/>
          </w:tcPr>
          <w:p w14:paraId="7B553F32"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106652AF"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nil"/>
              <w:left w:val="nil"/>
              <w:bottom w:val="single" w:sz="4" w:space="0" w:color="auto"/>
              <w:right w:val="single" w:sz="4" w:space="0" w:color="auto"/>
            </w:tcBorders>
            <w:shd w:val="clear" w:color="auto" w:fill="auto"/>
            <w:noWrap/>
            <w:vAlign w:val="center"/>
          </w:tcPr>
          <w:p w14:paraId="407EBE3E"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nil"/>
              <w:left w:val="nil"/>
              <w:bottom w:val="single" w:sz="4" w:space="0" w:color="auto"/>
              <w:right w:val="single" w:sz="4" w:space="0" w:color="auto"/>
            </w:tcBorders>
            <w:shd w:val="clear" w:color="auto" w:fill="auto"/>
            <w:noWrap/>
            <w:vAlign w:val="center"/>
          </w:tcPr>
          <w:p w14:paraId="595532FA"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388C0AEA" w14:textId="77777777" w:rsidTr="00947F7D">
        <w:trPr>
          <w:trHeight w:val="116"/>
        </w:trPr>
        <w:tc>
          <w:tcPr>
            <w:tcW w:w="4872" w:type="dxa"/>
            <w:tcBorders>
              <w:top w:val="nil"/>
              <w:left w:val="single" w:sz="8" w:space="0" w:color="auto"/>
              <w:bottom w:val="single" w:sz="4" w:space="0" w:color="auto"/>
              <w:right w:val="single" w:sz="4" w:space="0" w:color="auto"/>
            </w:tcBorders>
            <w:shd w:val="clear" w:color="auto" w:fill="auto"/>
            <w:hideMark/>
          </w:tcPr>
          <w:p w14:paraId="4FFE0A52" w14:textId="77777777" w:rsidR="00947F7D" w:rsidRPr="000223CF" w:rsidRDefault="00947F7D" w:rsidP="00947F7D">
            <w:pPr>
              <w:spacing w:after="0" w:line="240" w:lineRule="auto"/>
              <w:rPr>
                <w:rFonts w:ascii="Calibri" w:eastAsia="Times New Roman" w:hAnsi="Calibri" w:cs="Calibri"/>
                <w:color w:val="0070C0"/>
              </w:rPr>
            </w:pPr>
            <w:r w:rsidRPr="000223CF">
              <w:rPr>
                <w:rFonts w:ascii="Calibri" w:eastAsia="Times New Roman" w:hAnsi="Calibri" w:cs="Calibri"/>
                <w:color w:val="0070C0"/>
              </w:rPr>
              <w:t xml:space="preserve">Dental Caries Experience Among Children Aged 3-5 Years </w:t>
            </w:r>
            <w:r>
              <w:rPr>
                <w:rFonts w:ascii="Calibri" w:eastAsia="Times New Roman" w:hAnsi="Calibri" w:cs="Calibri"/>
                <w:color w:val="0070C0"/>
              </w:rPr>
              <w:t>in</w:t>
            </w:r>
            <w:r w:rsidRPr="000223CF">
              <w:rPr>
                <w:rFonts w:ascii="Calibri" w:eastAsia="Times New Roman" w:hAnsi="Calibri" w:cs="Calibri"/>
                <w:color w:val="0070C0"/>
              </w:rPr>
              <w:t xml:space="preserve"> Head Start</w:t>
            </w:r>
          </w:p>
        </w:tc>
        <w:tc>
          <w:tcPr>
            <w:tcW w:w="1408" w:type="dxa"/>
            <w:vMerge w:val="restart"/>
            <w:tcBorders>
              <w:top w:val="nil"/>
              <w:left w:val="single" w:sz="4" w:space="0" w:color="auto"/>
              <w:bottom w:val="single" w:sz="4" w:space="0" w:color="auto"/>
              <w:right w:val="single" w:sz="4" w:space="0" w:color="auto"/>
            </w:tcBorders>
            <w:vAlign w:val="center"/>
            <w:hideMark/>
          </w:tcPr>
          <w:p w14:paraId="5FDEBEBC" w14:textId="1BC943D5" w:rsidR="00947F7D" w:rsidRPr="00D87AA4" w:rsidRDefault="00282EA9" w:rsidP="00947F7D">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Basic Screening Survey (every 5 years)</w:t>
            </w:r>
          </w:p>
        </w:tc>
        <w:tc>
          <w:tcPr>
            <w:tcW w:w="600" w:type="dxa"/>
            <w:tcBorders>
              <w:top w:val="nil"/>
              <w:left w:val="nil"/>
              <w:bottom w:val="single" w:sz="4" w:space="0" w:color="auto"/>
              <w:right w:val="single" w:sz="4" w:space="0" w:color="auto"/>
            </w:tcBorders>
            <w:shd w:val="clear" w:color="auto" w:fill="auto"/>
            <w:vAlign w:val="center"/>
            <w:hideMark/>
          </w:tcPr>
          <w:p w14:paraId="7F480F0E"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0A768759"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00330D2B"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418CE810"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5AF858E"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9A37559" w14:textId="77777777" w:rsidR="00947F7D" w:rsidRPr="000223CF" w:rsidRDefault="00947F7D" w:rsidP="00947F7D">
            <w:pPr>
              <w:spacing w:after="0" w:line="240" w:lineRule="auto"/>
              <w:jc w:val="center"/>
              <w:rPr>
                <w:rFonts w:ascii="Calibri" w:eastAsia="Times New Roman" w:hAnsi="Calibri" w:cs="Calibri"/>
                <w:i/>
                <w:color w:val="000000"/>
              </w:rPr>
            </w:pPr>
            <w:r w:rsidRPr="000223CF">
              <w:rPr>
                <w:rFonts w:ascii="Calibri" w:eastAsia="Times New Roman" w:hAnsi="Calibri" w:cs="Calibri"/>
                <w:i/>
                <w:color w:val="000000"/>
              </w:rPr>
              <w:t>46.2%</w:t>
            </w:r>
          </w:p>
        </w:tc>
        <w:tc>
          <w:tcPr>
            <w:tcW w:w="764" w:type="dxa"/>
            <w:tcBorders>
              <w:top w:val="single" w:sz="4" w:space="0" w:color="auto"/>
              <w:left w:val="nil"/>
              <w:bottom w:val="single" w:sz="4" w:space="0" w:color="auto"/>
              <w:right w:val="single" w:sz="4" w:space="0" w:color="auto"/>
            </w:tcBorders>
            <w:shd w:val="thinDiagStripe" w:color="auto" w:fill="auto"/>
            <w:noWrap/>
            <w:vAlign w:val="center"/>
            <w:hideMark/>
          </w:tcPr>
          <w:p w14:paraId="1ED9AC3A"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hideMark/>
          </w:tcPr>
          <w:p w14:paraId="1FB0FF32"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643AD7A3"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hideMark/>
          </w:tcPr>
          <w:p w14:paraId="406F6414"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hideMark/>
          </w:tcPr>
          <w:p w14:paraId="0C5F2145"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44338D9A" w14:textId="77777777" w:rsidTr="00947F7D">
        <w:trPr>
          <w:trHeight w:val="298"/>
        </w:trPr>
        <w:tc>
          <w:tcPr>
            <w:tcW w:w="4872" w:type="dxa"/>
            <w:tcBorders>
              <w:top w:val="nil"/>
              <w:left w:val="single" w:sz="8" w:space="0" w:color="auto"/>
              <w:bottom w:val="single" w:sz="4" w:space="0" w:color="auto"/>
              <w:right w:val="single" w:sz="4" w:space="0" w:color="auto"/>
            </w:tcBorders>
            <w:shd w:val="clear" w:color="auto" w:fill="auto"/>
            <w:hideMark/>
          </w:tcPr>
          <w:p w14:paraId="6F8B8B58" w14:textId="77777777" w:rsidR="00947F7D" w:rsidRPr="000223CF" w:rsidRDefault="00947F7D" w:rsidP="00947F7D">
            <w:pPr>
              <w:spacing w:after="0" w:line="240" w:lineRule="auto"/>
              <w:rPr>
                <w:rFonts w:ascii="Calibri" w:eastAsia="Times New Roman" w:hAnsi="Calibri" w:cs="Calibri"/>
                <w:color w:val="0070C0"/>
              </w:rPr>
            </w:pPr>
            <w:r>
              <w:rPr>
                <w:rFonts w:ascii="Calibri" w:eastAsia="Times New Roman" w:hAnsi="Calibri" w:cs="Calibri"/>
                <w:color w:val="0070C0"/>
              </w:rPr>
              <w:t>Untreated dental caries among Children Aged 3-5 Years in Head Start</w:t>
            </w:r>
          </w:p>
        </w:tc>
        <w:tc>
          <w:tcPr>
            <w:tcW w:w="1408" w:type="dxa"/>
            <w:vMerge/>
            <w:tcBorders>
              <w:top w:val="nil"/>
              <w:left w:val="single" w:sz="4" w:space="0" w:color="auto"/>
              <w:bottom w:val="single" w:sz="4" w:space="0" w:color="auto"/>
              <w:right w:val="single" w:sz="4" w:space="0" w:color="auto"/>
            </w:tcBorders>
            <w:vAlign w:val="center"/>
            <w:hideMark/>
          </w:tcPr>
          <w:p w14:paraId="576DB517"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26C91297"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0ADAFF87"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0E899B43"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0161C2D"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7B43C515"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71ECB58E" w14:textId="77777777" w:rsidR="00947F7D" w:rsidRPr="000223CF" w:rsidRDefault="00947F7D" w:rsidP="00947F7D">
            <w:pPr>
              <w:spacing w:after="0" w:line="240" w:lineRule="auto"/>
              <w:jc w:val="center"/>
              <w:rPr>
                <w:rFonts w:ascii="Calibri" w:eastAsia="Times New Roman" w:hAnsi="Calibri" w:cs="Calibri"/>
                <w:i/>
                <w:color w:val="000000"/>
              </w:rPr>
            </w:pPr>
            <w:r w:rsidRPr="000223CF">
              <w:rPr>
                <w:rFonts w:ascii="Calibri" w:eastAsia="Times New Roman" w:hAnsi="Calibri" w:cs="Calibri"/>
                <w:i/>
                <w:color w:val="000000"/>
              </w:rPr>
              <w:t>29.5%</w:t>
            </w:r>
          </w:p>
        </w:tc>
        <w:tc>
          <w:tcPr>
            <w:tcW w:w="764" w:type="dxa"/>
            <w:tcBorders>
              <w:top w:val="single" w:sz="4" w:space="0" w:color="auto"/>
              <w:left w:val="nil"/>
              <w:bottom w:val="single" w:sz="4" w:space="0" w:color="auto"/>
              <w:right w:val="single" w:sz="4" w:space="0" w:color="auto"/>
            </w:tcBorders>
            <w:shd w:val="thinDiagStripe" w:color="auto" w:fill="auto"/>
            <w:noWrap/>
            <w:vAlign w:val="center"/>
            <w:hideMark/>
          </w:tcPr>
          <w:p w14:paraId="20FDFD67"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hideMark/>
          </w:tcPr>
          <w:p w14:paraId="4AEF12C9"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0B095F7"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hideMark/>
          </w:tcPr>
          <w:p w14:paraId="2176029E"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hideMark/>
          </w:tcPr>
          <w:p w14:paraId="474F31BA"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06883D37" w14:textId="77777777" w:rsidTr="00947F7D">
        <w:trPr>
          <w:trHeight w:val="298"/>
        </w:trPr>
        <w:tc>
          <w:tcPr>
            <w:tcW w:w="4872" w:type="dxa"/>
            <w:tcBorders>
              <w:top w:val="nil"/>
              <w:left w:val="single" w:sz="8" w:space="0" w:color="auto"/>
              <w:bottom w:val="single" w:sz="4" w:space="0" w:color="auto"/>
              <w:right w:val="single" w:sz="4" w:space="0" w:color="auto"/>
            </w:tcBorders>
            <w:shd w:val="clear" w:color="auto" w:fill="auto"/>
          </w:tcPr>
          <w:p w14:paraId="08CC2F68" w14:textId="77777777" w:rsidR="00947F7D" w:rsidRPr="000223CF" w:rsidDel="00A67577" w:rsidRDefault="00947F7D" w:rsidP="00947F7D">
            <w:pPr>
              <w:spacing w:after="0" w:line="240" w:lineRule="auto"/>
              <w:rPr>
                <w:rFonts w:ascii="Calibri" w:eastAsia="Times New Roman" w:hAnsi="Calibri" w:cs="Calibri"/>
                <w:color w:val="0070C0"/>
              </w:rPr>
            </w:pPr>
            <w:r>
              <w:rPr>
                <w:rFonts w:ascii="Calibri" w:eastAsia="Times New Roman" w:hAnsi="Calibri" w:cs="Calibri"/>
                <w:color w:val="0070C0"/>
              </w:rPr>
              <w:t>Children Aged 3-5 Years in Head Start with urgent dental needs</w:t>
            </w:r>
          </w:p>
        </w:tc>
        <w:tc>
          <w:tcPr>
            <w:tcW w:w="1408" w:type="dxa"/>
            <w:vMerge/>
            <w:tcBorders>
              <w:top w:val="nil"/>
              <w:left w:val="single" w:sz="4" w:space="0" w:color="auto"/>
              <w:bottom w:val="single" w:sz="4" w:space="0" w:color="auto"/>
              <w:right w:val="single" w:sz="4" w:space="0" w:color="auto"/>
            </w:tcBorders>
            <w:vAlign w:val="center"/>
          </w:tcPr>
          <w:p w14:paraId="1C434FD2"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tcPr>
          <w:p w14:paraId="5D59F71D" w14:textId="5CF24D19" w:rsidR="00947F7D" w:rsidRPr="00D87AA4" w:rsidRDefault="00DC38A1" w:rsidP="00947F7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5F6A0CD8"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027B973C"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5A658753"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040573A5"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280D" w14:textId="77777777" w:rsidR="00947F7D" w:rsidRPr="005B15BC" w:rsidRDefault="00947F7D" w:rsidP="00947F7D">
            <w:pPr>
              <w:spacing w:after="0" w:line="240" w:lineRule="auto"/>
              <w:jc w:val="center"/>
              <w:rPr>
                <w:rFonts w:ascii="Calibri" w:eastAsia="Times New Roman" w:hAnsi="Calibri" w:cs="Calibri"/>
                <w:i/>
                <w:color w:val="000000"/>
              </w:rPr>
            </w:pPr>
            <w:r w:rsidRPr="00F56605">
              <w:rPr>
                <w:rFonts w:cstheme="minorHAnsi"/>
                <w:i/>
                <w:color w:val="000000"/>
              </w:rPr>
              <w:t>2.8</w:t>
            </w:r>
            <w:r w:rsidRPr="005B15BC">
              <w:rPr>
                <w:rFonts w:cstheme="minorHAnsi"/>
                <w:i/>
                <w:color w:val="000000"/>
              </w:rPr>
              <w:t>%</w:t>
            </w:r>
          </w:p>
        </w:tc>
        <w:tc>
          <w:tcPr>
            <w:tcW w:w="764" w:type="dxa"/>
            <w:tcBorders>
              <w:top w:val="single" w:sz="4" w:space="0" w:color="auto"/>
              <w:left w:val="nil"/>
              <w:bottom w:val="single" w:sz="4" w:space="0" w:color="auto"/>
              <w:right w:val="single" w:sz="4" w:space="0" w:color="auto"/>
            </w:tcBorders>
            <w:shd w:val="thinDiagStripe" w:color="auto" w:fill="auto"/>
            <w:noWrap/>
            <w:vAlign w:val="center"/>
          </w:tcPr>
          <w:p w14:paraId="7F3773E1"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tcPr>
          <w:p w14:paraId="0D6573EE"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081D283D"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tcPr>
          <w:p w14:paraId="619D572B"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tcPr>
          <w:p w14:paraId="6C25F080"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187DA383" w14:textId="77777777" w:rsidTr="00947F7D">
        <w:trPr>
          <w:trHeight w:val="596"/>
        </w:trPr>
        <w:tc>
          <w:tcPr>
            <w:tcW w:w="4872" w:type="dxa"/>
            <w:tcBorders>
              <w:top w:val="nil"/>
              <w:left w:val="single" w:sz="8" w:space="0" w:color="auto"/>
              <w:bottom w:val="single" w:sz="4" w:space="0" w:color="auto"/>
              <w:right w:val="single" w:sz="4" w:space="0" w:color="auto"/>
            </w:tcBorders>
            <w:shd w:val="clear" w:color="auto" w:fill="auto"/>
            <w:hideMark/>
          </w:tcPr>
          <w:p w14:paraId="33A10ADF" w14:textId="77777777" w:rsidR="00947F7D" w:rsidRPr="000223CF" w:rsidRDefault="00947F7D" w:rsidP="00947F7D">
            <w:pPr>
              <w:spacing w:after="0" w:line="240" w:lineRule="auto"/>
              <w:rPr>
                <w:rFonts w:ascii="Calibri" w:eastAsia="Times New Roman" w:hAnsi="Calibri" w:cs="Calibri"/>
                <w:color w:val="0070C0"/>
              </w:rPr>
            </w:pPr>
            <w:r w:rsidRPr="000223CF">
              <w:rPr>
                <w:rFonts w:ascii="Calibri" w:eastAsia="Times New Roman" w:hAnsi="Calibri" w:cs="Calibri"/>
                <w:color w:val="0070C0"/>
              </w:rPr>
              <w:t>Dental Caries Experience Among Children Attending Kindergarten</w:t>
            </w:r>
          </w:p>
        </w:tc>
        <w:tc>
          <w:tcPr>
            <w:tcW w:w="1408" w:type="dxa"/>
            <w:vMerge/>
            <w:tcBorders>
              <w:top w:val="nil"/>
              <w:left w:val="single" w:sz="4" w:space="0" w:color="auto"/>
              <w:bottom w:val="single" w:sz="4" w:space="0" w:color="auto"/>
              <w:right w:val="single" w:sz="4" w:space="0" w:color="auto"/>
            </w:tcBorders>
            <w:vAlign w:val="center"/>
            <w:hideMark/>
          </w:tcPr>
          <w:p w14:paraId="442AE713"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3CEFAA7B"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16BFDB6"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36F0FE78"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65F02C8"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15FA8D8C"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4814F3FF" w14:textId="77777777" w:rsidR="00947F7D" w:rsidRPr="000223CF" w:rsidRDefault="00947F7D" w:rsidP="00947F7D">
            <w:pPr>
              <w:spacing w:after="0" w:line="240" w:lineRule="auto"/>
              <w:jc w:val="center"/>
              <w:rPr>
                <w:rFonts w:ascii="Calibri" w:eastAsia="Times New Roman" w:hAnsi="Calibri" w:cs="Calibri"/>
                <w:i/>
                <w:color w:val="000000"/>
              </w:rPr>
            </w:pPr>
          </w:p>
        </w:tc>
        <w:tc>
          <w:tcPr>
            <w:tcW w:w="764" w:type="dxa"/>
            <w:tcBorders>
              <w:top w:val="single" w:sz="4" w:space="0" w:color="auto"/>
              <w:left w:val="nil"/>
              <w:bottom w:val="single" w:sz="4" w:space="0" w:color="auto"/>
              <w:right w:val="single" w:sz="4" w:space="0" w:color="auto"/>
            </w:tcBorders>
            <w:shd w:val="thinDiagStripe" w:color="auto" w:fill="auto"/>
            <w:noWrap/>
            <w:vAlign w:val="center"/>
            <w:hideMark/>
          </w:tcPr>
          <w:p w14:paraId="66E16A0E"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hideMark/>
          </w:tcPr>
          <w:p w14:paraId="70AE94EB"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7493E28B"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hideMark/>
          </w:tcPr>
          <w:p w14:paraId="6866F358"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hideMark/>
          </w:tcPr>
          <w:p w14:paraId="509252C1"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6C1C0B86" w14:textId="77777777" w:rsidTr="00947F7D">
        <w:trPr>
          <w:trHeight w:val="629"/>
        </w:trPr>
        <w:tc>
          <w:tcPr>
            <w:tcW w:w="4872" w:type="dxa"/>
            <w:tcBorders>
              <w:top w:val="nil"/>
              <w:left w:val="single" w:sz="8" w:space="0" w:color="auto"/>
              <w:bottom w:val="single" w:sz="4" w:space="0" w:color="auto"/>
              <w:right w:val="single" w:sz="4" w:space="0" w:color="auto"/>
            </w:tcBorders>
            <w:shd w:val="clear" w:color="auto" w:fill="auto"/>
            <w:hideMark/>
          </w:tcPr>
          <w:p w14:paraId="26F6938F" w14:textId="77777777" w:rsidR="00947F7D" w:rsidRPr="000223CF" w:rsidRDefault="00947F7D" w:rsidP="00947F7D">
            <w:pPr>
              <w:spacing w:after="0" w:line="240" w:lineRule="auto"/>
              <w:rPr>
                <w:rFonts w:ascii="Calibri" w:eastAsia="Times New Roman" w:hAnsi="Calibri" w:cs="Calibri"/>
                <w:color w:val="0070C0"/>
              </w:rPr>
            </w:pPr>
            <w:r w:rsidRPr="000223CF">
              <w:rPr>
                <w:rFonts w:ascii="Calibri" w:eastAsia="Times New Roman" w:hAnsi="Calibri" w:cs="Calibri"/>
                <w:color w:val="0070C0"/>
              </w:rPr>
              <w:t>Untreated Dental Caries Among Children Attending Kindergarten</w:t>
            </w:r>
          </w:p>
        </w:tc>
        <w:tc>
          <w:tcPr>
            <w:tcW w:w="1408" w:type="dxa"/>
            <w:vMerge/>
            <w:tcBorders>
              <w:top w:val="nil"/>
              <w:left w:val="single" w:sz="4" w:space="0" w:color="auto"/>
              <w:bottom w:val="nil"/>
              <w:right w:val="single" w:sz="4" w:space="0" w:color="auto"/>
            </w:tcBorders>
            <w:vAlign w:val="center"/>
            <w:hideMark/>
          </w:tcPr>
          <w:p w14:paraId="5C87ACEA"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5C017049" w14:textId="77777777" w:rsidR="00947F7D" w:rsidRPr="00D87AA4" w:rsidRDefault="00947F7D" w:rsidP="00947F7D">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3E3D9436"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5B6BA07A"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4AF83F63"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30A4955A"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3502761D" w14:textId="77777777" w:rsidR="00947F7D" w:rsidRPr="000223CF" w:rsidRDefault="00947F7D" w:rsidP="00947F7D">
            <w:pPr>
              <w:spacing w:after="0" w:line="240" w:lineRule="auto"/>
              <w:jc w:val="center"/>
              <w:rPr>
                <w:rFonts w:ascii="Calibri" w:eastAsia="Times New Roman" w:hAnsi="Calibri" w:cs="Calibri"/>
                <w:i/>
                <w:color w:val="000000"/>
              </w:rPr>
            </w:pPr>
          </w:p>
        </w:tc>
        <w:tc>
          <w:tcPr>
            <w:tcW w:w="764" w:type="dxa"/>
            <w:tcBorders>
              <w:top w:val="single" w:sz="4" w:space="0" w:color="auto"/>
              <w:left w:val="nil"/>
              <w:bottom w:val="single" w:sz="4" w:space="0" w:color="auto"/>
              <w:right w:val="single" w:sz="4" w:space="0" w:color="auto"/>
            </w:tcBorders>
            <w:shd w:val="thinDiagStripe" w:color="auto" w:fill="auto"/>
            <w:noWrap/>
            <w:vAlign w:val="center"/>
            <w:hideMark/>
          </w:tcPr>
          <w:p w14:paraId="3A79F6E6"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hideMark/>
          </w:tcPr>
          <w:p w14:paraId="7401B084"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hideMark/>
          </w:tcPr>
          <w:p w14:paraId="7FDDA56B"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hideMark/>
          </w:tcPr>
          <w:p w14:paraId="7520089B"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hideMark/>
          </w:tcPr>
          <w:p w14:paraId="68F7238F" w14:textId="77777777" w:rsidR="00947F7D" w:rsidRPr="00D87AA4" w:rsidRDefault="00947F7D" w:rsidP="00947F7D">
            <w:pPr>
              <w:spacing w:after="0" w:line="240" w:lineRule="auto"/>
              <w:jc w:val="center"/>
              <w:rPr>
                <w:rFonts w:ascii="Calibri" w:eastAsia="Times New Roman" w:hAnsi="Calibri" w:cs="Calibri"/>
                <w:color w:val="000000"/>
              </w:rPr>
            </w:pPr>
          </w:p>
        </w:tc>
      </w:tr>
      <w:tr w:rsidR="00947F7D" w:rsidRPr="00D87AA4" w14:paraId="3FA6D829" w14:textId="77777777" w:rsidTr="00947F7D">
        <w:trPr>
          <w:trHeight w:val="340"/>
        </w:trPr>
        <w:tc>
          <w:tcPr>
            <w:tcW w:w="4872" w:type="dxa"/>
            <w:tcBorders>
              <w:top w:val="single" w:sz="4" w:space="0" w:color="auto"/>
              <w:left w:val="single" w:sz="4" w:space="0" w:color="auto"/>
              <w:bottom w:val="single" w:sz="4" w:space="0" w:color="auto"/>
              <w:right w:val="single" w:sz="4" w:space="0" w:color="auto"/>
            </w:tcBorders>
            <w:shd w:val="clear" w:color="auto" w:fill="auto"/>
          </w:tcPr>
          <w:p w14:paraId="0AF30713" w14:textId="77777777" w:rsidR="00947F7D" w:rsidRPr="000223CF" w:rsidRDefault="00947F7D" w:rsidP="00947F7D">
            <w:pPr>
              <w:spacing w:after="0" w:line="240" w:lineRule="auto"/>
              <w:rPr>
                <w:rFonts w:ascii="Calibri" w:eastAsia="Times New Roman" w:hAnsi="Calibri" w:cs="Calibri"/>
                <w:color w:val="0070C0"/>
              </w:rPr>
            </w:pPr>
            <w:r>
              <w:rPr>
                <w:rFonts w:ascii="Calibri" w:eastAsia="Times New Roman" w:hAnsi="Calibri" w:cs="Calibri"/>
                <w:color w:val="0070C0"/>
              </w:rPr>
              <w:t>3</w:t>
            </w:r>
            <w:r w:rsidRPr="00F56605">
              <w:rPr>
                <w:rFonts w:ascii="Calibri" w:eastAsia="Times New Roman" w:hAnsi="Calibri" w:cs="Calibri"/>
                <w:color w:val="0070C0"/>
                <w:vertAlign w:val="superscript"/>
              </w:rPr>
              <w:t>rd</w:t>
            </w:r>
            <w:r>
              <w:rPr>
                <w:rFonts w:ascii="Calibri" w:eastAsia="Times New Roman" w:hAnsi="Calibri" w:cs="Calibri"/>
                <w:color w:val="0070C0"/>
              </w:rPr>
              <w:t xml:space="preserve"> grade Children with urgent dental needs</w:t>
            </w:r>
          </w:p>
        </w:tc>
        <w:tc>
          <w:tcPr>
            <w:tcW w:w="1408" w:type="dxa"/>
            <w:tcBorders>
              <w:top w:val="nil"/>
              <w:left w:val="single" w:sz="4" w:space="0" w:color="auto"/>
              <w:bottom w:val="single" w:sz="4" w:space="0" w:color="auto"/>
              <w:right w:val="single" w:sz="4" w:space="0" w:color="auto"/>
            </w:tcBorders>
            <w:vAlign w:val="center"/>
          </w:tcPr>
          <w:p w14:paraId="28630CE4" w14:textId="77777777" w:rsidR="00947F7D" w:rsidRPr="00D87AA4" w:rsidRDefault="00947F7D" w:rsidP="00947F7D">
            <w:pPr>
              <w:spacing w:after="0" w:line="240" w:lineRule="auto"/>
              <w:jc w:val="center"/>
              <w:rPr>
                <w:rFonts w:ascii="Calibri" w:eastAsia="Times New Roman" w:hAnsi="Calibri" w:cs="Calibri"/>
                <w:color w:val="000000"/>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7AF24803" w14:textId="5F5D255C" w:rsidR="00947F7D" w:rsidRPr="00D87AA4" w:rsidRDefault="00282EA9" w:rsidP="00947F7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3BC19C57"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0D979C30"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0C4F841B"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618BA8CB"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75B4C" w14:textId="77777777" w:rsidR="00947F7D" w:rsidRPr="000223CF" w:rsidRDefault="00947F7D" w:rsidP="00947F7D">
            <w:pPr>
              <w:spacing w:after="0" w:line="240" w:lineRule="auto"/>
              <w:jc w:val="center"/>
              <w:rPr>
                <w:rFonts w:ascii="Calibri" w:eastAsia="Times New Roman" w:hAnsi="Calibri" w:cs="Calibri"/>
                <w:i/>
                <w:color w:val="000000"/>
              </w:rPr>
            </w:pPr>
            <w:r w:rsidRPr="00F56605">
              <w:rPr>
                <w:rFonts w:ascii="Calibri" w:hAnsi="Calibri" w:cs="Calibri"/>
                <w:i/>
                <w:color w:val="000000"/>
              </w:rPr>
              <w:t>3.2</w:t>
            </w:r>
            <w:r>
              <w:rPr>
                <w:rFonts w:ascii="Calibri" w:hAnsi="Calibri" w:cs="Calibri"/>
                <w:i/>
                <w:color w:val="000000"/>
              </w:rPr>
              <w:t>%</w:t>
            </w:r>
          </w:p>
        </w:tc>
        <w:tc>
          <w:tcPr>
            <w:tcW w:w="764" w:type="dxa"/>
            <w:tcBorders>
              <w:top w:val="single" w:sz="4" w:space="0" w:color="auto"/>
              <w:left w:val="nil"/>
              <w:bottom w:val="single" w:sz="4" w:space="0" w:color="auto"/>
              <w:right w:val="single" w:sz="4" w:space="0" w:color="auto"/>
            </w:tcBorders>
            <w:shd w:val="thinDiagStripe" w:color="auto" w:fill="auto"/>
            <w:noWrap/>
            <w:vAlign w:val="center"/>
          </w:tcPr>
          <w:p w14:paraId="71D64D7F" w14:textId="77777777" w:rsidR="00947F7D" w:rsidRPr="00D87AA4" w:rsidRDefault="00947F7D" w:rsidP="00947F7D">
            <w:pPr>
              <w:spacing w:after="0" w:line="240" w:lineRule="auto"/>
              <w:jc w:val="center"/>
              <w:rPr>
                <w:rFonts w:ascii="Calibri" w:eastAsia="Times New Roman" w:hAnsi="Calibri" w:cs="Calibri"/>
                <w:color w:val="000000"/>
              </w:rPr>
            </w:pPr>
          </w:p>
        </w:tc>
        <w:tc>
          <w:tcPr>
            <w:tcW w:w="770" w:type="dxa"/>
            <w:tcBorders>
              <w:top w:val="single" w:sz="4" w:space="0" w:color="auto"/>
              <w:left w:val="nil"/>
              <w:bottom w:val="single" w:sz="4" w:space="0" w:color="auto"/>
              <w:right w:val="nil"/>
            </w:tcBorders>
            <w:shd w:val="thinDiagStripe" w:color="auto" w:fill="auto"/>
            <w:noWrap/>
            <w:vAlign w:val="center"/>
          </w:tcPr>
          <w:p w14:paraId="4567E7A3" w14:textId="77777777" w:rsidR="00947F7D" w:rsidRPr="00D87AA4" w:rsidRDefault="00947F7D" w:rsidP="00947F7D">
            <w:pPr>
              <w:spacing w:after="0" w:line="240" w:lineRule="auto"/>
              <w:jc w:val="center"/>
              <w:rPr>
                <w:rFonts w:ascii="Calibri" w:eastAsia="Times New Roman" w:hAnsi="Calibri" w:cs="Calibri"/>
                <w:color w:val="000000"/>
              </w:rPr>
            </w:pPr>
          </w:p>
        </w:tc>
        <w:tc>
          <w:tcPr>
            <w:tcW w:w="764" w:type="dxa"/>
            <w:tcBorders>
              <w:top w:val="single" w:sz="4" w:space="0" w:color="auto"/>
              <w:left w:val="single" w:sz="4" w:space="0" w:color="auto"/>
              <w:bottom w:val="single" w:sz="4" w:space="0" w:color="auto"/>
              <w:right w:val="single" w:sz="4" w:space="0" w:color="auto"/>
            </w:tcBorders>
            <w:shd w:val="thinDiagStripe" w:color="auto" w:fill="auto"/>
            <w:noWrap/>
            <w:vAlign w:val="center"/>
          </w:tcPr>
          <w:p w14:paraId="3E2E44A3" w14:textId="77777777" w:rsidR="00947F7D" w:rsidRPr="00D87AA4" w:rsidRDefault="00947F7D" w:rsidP="00947F7D">
            <w:pPr>
              <w:spacing w:after="0" w:line="240" w:lineRule="auto"/>
              <w:jc w:val="center"/>
              <w:rPr>
                <w:rFonts w:ascii="Calibri" w:eastAsia="Times New Roman" w:hAnsi="Calibri" w:cs="Calibri"/>
                <w:color w:val="000000"/>
              </w:rPr>
            </w:pPr>
          </w:p>
        </w:tc>
        <w:tc>
          <w:tcPr>
            <w:tcW w:w="784" w:type="dxa"/>
            <w:tcBorders>
              <w:top w:val="single" w:sz="4" w:space="0" w:color="auto"/>
              <w:left w:val="nil"/>
              <w:bottom w:val="single" w:sz="4" w:space="0" w:color="auto"/>
              <w:right w:val="single" w:sz="4" w:space="0" w:color="auto"/>
            </w:tcBorders>
            <w:shd w:val="thinDiagStripe" w:color="auto" w:fill="auto"/>
            <w:noWrap/>
            <w:vAlign w:val="center"/>
          </w:tcPr>
          <w:p w14:paraId="100BF4B0" w14:textId="77777777" w:rsidR="00947F7D" w:rsidRPr="00D87AA4" w:rsidRDefault="00947F7D" w:rsidP="00947F7D">
            <w:pPr>
              <w:spacing w:after="0" w:line="240" w:lineRule="auto"/>
              <w:jc w:val="center"/>
              <w:rPr>
                <w:rFonts w:ascii="Calibri" w:eastAsia="Times New Roman" w:hAnsi="Calibri" w:cs="Calibri"/>
                <w:color w:val="000000"/>
              </w:rPr>
            </w:pPr>
          </w:p>
        </w:tc>
        <w:tc>
          <w:tcPr>
            <w:tcW w:w="703" w:type="dxa"/>
            <w:tcBorders>
              <w:top w:val="single" w:sz="4" w:space="0" w:color="auto"/>
              <w:left w:val="nil"/>
              <w:bottom w:val="single" w:sz="4" w:space="0" w:color="auto"/>
              <w:right w:val="single" w:sz="4" w:space="0" w:color="auto"/>
            </w:tcBorders>
            <w:shd w:val="thinDiagStripe" w:color="auto" w:fill="auto"/>
            <w:noWrap/>
            <w:vAlign w:val="center"/>
          </w:tcPr>
          <w:p w14:paraId="35B6C4C0" w14:textId="77777777" w:rsidR="00947F7D" w:rsidRPr="00D87AA4" w:rsidRDefault="00947F7D" w:rsidP="00947F7D">
            <w:pPr>
              <w:spacing w:after="0" w:line="240" w:lineRule="auto"/>
              <w:jc w:val="center"/>
              <w:rPr>
                <w:rFonts w:ascii="Calibri" w:eastAsia="Times New Roman" w:hAnsi="Calibri" w:cs="Calibri"/>
                <w:color w:val="000000"/>
              </w:rPr>
            </w:pPr>
          </w:p>
        </w:tc>
      </w:tr>
    </w:tbl>
    <w:p w14:paraId="502C98F7" w14:textId="435751F6" w:rsidR="00743CBD" w:rsidRDefault="00743CBD" w:rsidP="00896CBC">
      <w:pPr>
        <w:rPr>
          <w:rFonts w:cstheme="minorHAnsi"/>
          <w:b/>
          <w:sz w:val="32"/>
        </w:rPr>
      </w:pPr>
    </w:p>
    <w:p w14:paraId="1C39CAD2" w14:textId="38854E4E" w:rsidR="00511167" w:rsidRDefault="00511167" w:rsidP="00511167">
      <w:pPr>
        <w:rPr>
          <w:rFonts w:cstheme="minorHAnsi"/>
          <w:b/>
          <w:sz w:val="32"/>
        </w:rPr>
      </w:pPr>
    </w:p>
    <w:p w14:paraId="6D19C7E5" w14:textId="7B99249A" w:rsidR="00AE638C" w:rsidRDefault="00AE638C" w:rsidP="00511167">
      <w:pPr>
        <w:rPr>
          <w:rFonts w:cstheme="minorHAnsi"/>
          <w:b/>
          <w:sz w:val="32"/>
        </w:rPr>
      </w:pPr>
    </w:p>
    <w:p w14:paraId="3D1E2F3B" w14:textId="3F2C5D2E" w:rsidR="00AE638C" w:rsidRDefault="00AE638C" w:rsidP="00511167">
      <w:pPr>
        <w:rPr>
          <w:rFonts w:cstheme="minorHAnsi"/>
          <w:b/>
          <w:sz w:val="32"/>
        </w:rPr>
      </w:pPr>
    </w:p>
    <w:p w14:paraId="23FF85C1" w14:textId="3223DC29" w:rsidR="00AE638C" w:rsidRDefault="00AE638C" w:rsidP="00511167">
      <w:pPr>
        <w:rPr>
          <w:rFonts w:cstheme="minorHAnsi"/>
          <w:b/>
          <w:sz w:val="32"/>
        </w:rPr>
      </w:pPr>
    </w:p>
    <w:p w14:paraId="24C1CE6A" w14:textId="77777777" w:rsidR="00E6455A" w:rsidRDefault="00E6455A" w:rsidP="00511167">
      <w:pPr>
        <w:rPr>
          <w:rFonts w:cstheme="minorHAnsi"/>
          <w:b/>
          <w:sz w:val="32"/>
        </w:rPr>
      </w:pPr>
    </w:p>
    <w:p w14:paraId="2CF8FDED" w14:textId="77777777" w:rsidR="00AE638C" w:rsidRDefault="00AE638C" w:rsidP="00511167">
      <w:pPr>
        <w:rPr>
          <w:rFonts w:cstheme="minorHAnsi"/>
          <w:b/>
          <w:sz w:val="32"/>
        </w:rPr>
      </w:pPr>
    </w:p>
    <w:p w14:paraId="039DDE04" w14:textId="008A5008" w:rsidR="00AE638C" w:rsidRDefault="00AE638C" w:rsidP="00511167">
      <w:pPr>
        <w:rPr>
          <w:rFonts w:cstheme="minorHAnsi"/>
          <w:b/>
          <w:sz w:val="32"/>
        </w:rPr>
      </w:pPr>
    </w:p>
    <w:p w14:paraId="617C9FCE" w14:textId="10646A56" w:rsidR="0018055B" w:rsidRPr="004F5ECE" w:rsidRDefault="0018055B" w:rsidP="0018055B">
      <w:pPr>
        <w:jc w:val="center"/>
        <w:rPr>
          <w:rFonts w:cstheme="minorHAnsi"/>
          <w:b/>
          <w:sz w:val="32"/>
        </w:rPr>
      </w:pPr>
      <w:r w:rsidRPr="004F5ECE">
        <w:rPr>
          <w:rFonts w:cstheme="minorHAnsi"/>
          <w:b/>
          <w:sz w:val="32"/>
        </w:rPr>
        <w:t>Nebraska Oral Health Surveillance System</w:t>
      </w:r>
    </w:p>
    <w:p w14:paraId="050B7EC0" w14:textId="08349925" w:rsidR="0018055B" w:rsidRDefault="0018055B" w:rsidP="0018055B">
      <w:pPr>
        <w:jc w:val="center"/>
      </w:pPr>
      <w:r w:rsidRPr="004F5ECE">
        <w:rPr>
          <w:rFonts w:cstheme="minorHAnsi"/>
          <w:b/>
          <w:noProof/>
          <w:sz w:val="32"/>
        </w:rPr>
        <mc:AlternateContent>
          <mc:Choice Requires="wps">
            <w:drawing>
              <wp:anchor distT="0" distB="0" distL="114300" distR="114300" simplePos="0" relativeHeight="251744256" behindDoc="0" locked="0" layoutInCell="1" allowOverlap="1" wp14:anchorId="2730922D" wp14:editId="1442A4AA">
                <wp:simplePos x="0" y="0"/>
                <wp:positionH relativeFrom="margin">
                  <wp:posOffset>1121434</wp:posOffset>
                </wp:positionH>
                <wp:positionV relativeFrom="paragraph">
                  <wp:posOffset>9477</wp:posOffset>
                </wp:positionV>
                <wp:extent cx="265430" cy="129756"/>
                <wp:effectExtent l="0" t="0" r="20320" b="22860"/>
                <wp:wrapNone/>
                <wp:docPr id="47" name="Rectangle 47"/>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21CA" id="Rectangle 47" o:spid="_x0000_s1026" style="position:absolute;margin-left:88.3pt;margin-top:.75pt;width:20.9pt;height:10.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" fillcolor="#a6a6a6" strokecolor="#41719c" strokeweight="1pt">
                <v:fill r:id="rId14"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2208" behindDoc="0" locked="0" layoutInCell="1" allowOverlap="1" wp14:anchorId="66CBF2D6" wp14:editId="392FD6EE">
                <wp:simplePos x="0" y="0"/>
                <wp:positionH relativeFrom="column">
                  <wp:posOffset>3659301</wp:posOffset>
                </wp:positionH>
                <wp:positionV relativeFrom="paragraph">
                  <wp:posOffset>11957</wp:posOffset>
                </wp:positionV>
                <wp:extent cx="265430" cy="95250"/>
                <wp:effectExtent l="0" t="0" r="20320" b="19050"/>
                <wp:wrapNone/>
                <wp:docPr id="48" name="Rectangle 48"/>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7730E" id="Rectangle 48" o:spid="_x0000_s1026" style="position:absolute;margin-left:288.15pt;margin-top:.95pt;width:20.9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3232" behindDoc="0" locked="0" layoutInCell="1" allowOverlap="1" wp14:anchorId="7B554478" wp14:editId="1130B1E6">
                <wp:simplePos x="0" y="0"/>
                <wp:positionH relativeFrom="column">
                  <wp:posOffset>6289795</wp:posOffset>
                </wp:positionH>
                <wp:positionV relativeFrom="paragraph">
                  <wp:posOffset>6350</wp:posOffset>
                </wp:positionV>
                <wp:extent cx="265430" cy="95250"/>
                <wp:effectExtent l="0" t="0" r="20320" b="19050"/>
                <wp:wrapNone/>
                <wp:docPr id="49" name="Rectangle 49"/>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542A" id="Rectangle 49" o:spid="_x0000_s1026" style="position:absolute;margin-left:495.25pt;margin-top:.5pt;width:20.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Data not yet available</w:t>
      </w:r>
    </w:p>
    <w:tbl>
      <w:tblPr>
        <w:tblW w:w="14485" w:type="dxa"/>
        <w:tblInd w:w="-5" w:type="dxa"/>
        <w:tblLayout w:type="fixed"/>
        <w:tblLook w:val="04A0" w:firstRow="1" w:lastRow="0" w:firstColumn="1" w:lastColumn="0" w:noHBand="0" w:noVBand="1"/>
      </w:tblPr>
      <w:tblGrid>
        <w:gridCol w:w="4765"/>
        <w:gridCol w:w="1440"/>
        <w:gridCol w:w="630"/>
        <w:gridCol w:w="765"/>
        <w:gridCol w:w="765"/>
        <w:gridCol w:w="765"/>
        <w:gridCol w:w="765"/>
        <w:gridCol w:w="765"/>
        <w:gridCol w:w="765"/>
        <w:gridCol w:w="765"/>
        <w:gridCol w:w="765"/>
        <w:gridCol w:w="765"/>
        <w:gridCol w:w="765"/>
      </w:tblGrid>
      <w:tr w:rsidR="00E6455A" w:rsidRPr="00D87AA4" w14:paraId="3F06DFA4" w14:textId="77777777" w:rsidTr="00046F2F">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002060"/>
          </w:tcPr>
          <w:p w14:paraId="250A4838" w14:textId="77777777" w:rsidR="0018055B" w:rsidRDefault="0018055B" w:rsidP="0018055B">
            <w:pPr>
              <w:spacing w:after="0" w:line="240" w:lineRule="auto"/>
              <w:jc w:val="center"/>
              <w:rPr>
                <w:rFonts w:ascii="Calibri" w:eastAsia="Times New Roman" w:hAnsi="Calibri" w:cs="Calibri"/>
                <w:b/>
                <w:bCs/>
                <w:color w:val="FFFFFF"/>
                <w:sz w:val="24"/>
                <w:szCs w:val="24"/>
              </w:rPr>
            </w:pPr>
          </w:p>
          <w:p w14:paraId="1681563A"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Description of Indicator</w:t>
            </w:r>
          </w:p>
        </w:tc>
        <w:tc>
          <w:tcPr>
            <w:tcW w:w="1440" w:type="dxa"/>
            <w:tcBorders>
              <w:top w:val="single" w:sz="8" w:space="0" w:color="auto"/>
              <w:left w:val="nil"/>
              <w:bottom w:val="single" w:sz="4" w:space="0" w:color="auto"/>
              <w:right w:val="single" w:sz="4" w:space="0" w:color="auto"/>
            </w:tcBorders>
            <w:shd w:val="clear" w:color="auto" w:fill="002060"/>
            <w:vAlign w:val="center"/>
          </w:tcPr>
          <w:p w14:paraId="7AD5A64A"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630" w:type="dxa"/>
            <w:tcBorders>
              <w:top w:val="single" w:sz="8" w:space="0" w:color="auto"/>
              <w:left w:val="nil"/>
              <w:bottom w:val="single" w:sz="4" w:space="0" w:color="auto"/>
              <w:right w:val="single" w:sz="4" w:space="0" w:color="auto"/>
            </w:tcBorders>
            <w:shd w:val="clear" w:color="auto" w:fill="002060"/>
            <w:vAlign w:val="center"/>
          </w:tcPr>
          <w:p w14:paraId="7159601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Tier</w:t>
            </w:r>
          </w:p>
        </w:tc>
        <w:tc>
          <w:tcPr>
            <w:tcW w:w="765" w:type="dxa"/>
            <w:tcBorders>
              <w:top w:val="nil"/>
              <w:left w:val="nil"/>
              <w:bottom w:val="single" w:sz="4" w:space="0" w:color="auto"/>
              <w:right w:val="single" w:sz="4" w:space="0" w:color="auto"/>
            </w:tcBorders>
            <w:shd w:val="clear" w:color="auto" w:fill="002060"/>
            <w:noWrap/>
            <w:vAlign w:val="center"/>
          </w:tcPr>
          <w:p w14:paraId="0CC73755" w14:textId="77777777" w:rsidR="0018055B" w:rsidRPr="00D87AA4" w:rsidRDefault="0018055B" w:rsidP="000B556A">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2011</w:t>
            </w:r>
          </w:p>
        </w:tc>
        <w:tc>
          <w:tcPr>
            <w:tcW w:w="765" w:type="dxa"/>
            <w:tcBorders>
              <w:top w:val="nil"/>
              <w:left w:val="nil"/>
              <w:bottom w:val="single" w:sz="4" w:space="0" w:color="auto"/>
              <w:right w:val="single" w:sz="4" w:space="0" w:color="auto"/>
            </w:tcBorders>
            <w:shd w:val="clear" w:color="auto" w:fill="002060"/>
            <w:noWrap/>
            <w:vAlign w:val="center"/>
          </w:tcPr>
          <w:p w14:paraId="51A2728C"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2012</w:t>
            </w:r>
          </w:p>
        </w:tc>
        <w:tc>
          <w:tcPr>
            <w:tcW w:w="765" w:type="dxa"/>
            <w:tcBorders>
              <w:top w:val="nil"/>
              <w:left w:val="nil"/>
              <w:bottom w:val="single" w:sz="4" w:space="0" w:color="auto"/>
              <w:right w:val="single" w:sz="4" w:space="0" w:color="auto"/>
            </w:tcBorders>
            <w:shd w:val="clear" w:color="auto" w:fill="002060"/>
            <w:noWrap/>
            <w:vAlign w:val="center"/>
          </w:tcPr>
          <w:p w14:paraId="6011475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2013</w:t>
            </w:r>
          </w:p>
        </w:tc>
        <w:tc>
          <w:tcPr>
            <w:tcW w:w="765" w:type="dxa"/>
            <w:tcBorders>
              <w:top w:val="nil"/>
              <w:left w:val="nil"/>
              <w:bottom w:val="single" w:sz="4" w:space="0" w:color="auto"/>
              <w:right w:val="single" w:sz="4" w:space="0" w:color="auto"/>
            </w:tcBorders>
            <w:shd w:val="clear" w:color="auto" w:fill="002060"/>
            <w:noWrap/>
            <w:vAlign w:val="center"/>
          </w:tcPr>
          <w:p w14:paraId="11E9BBD4"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2014</w:t>
            </w:r>
          </w:p>
        </w:tc>
        <w:tc>
          <w:tcPr>
            <w:tcW w:w="765" w:type="dxa"/>
            <w:tcBorders>
              <w:top w:val="nil"/>
              <w:left w:val="nil"/>
              <w:bottom w:val="single" w:sz="4" w:space="0" w:color="auto"/>
              <w:right w:val="single" w:sz="4" w:space="0" w:color="auto"/>
            </w:tcBorders>
            <w:shd w:val="clear" w:color="auto" w:fill="002060"/>
            <w:noWrap/>
            <w:vAlign w:val="center"/>
          </w:tcPr>
          <w:p w14:paraId="4ED77FD8"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2015</w:t>
            </w:r>
          </w:p>
        </w:tc>
        <w:tc>
          <w:tcPr>
            <w:tcW w:w="765" w:type="dxa"/>
            <w:tcBorders>
              <w:top w:val="nil"/>
              <w:left w:val="nil"/>
              <w:bottom w:val="single" w:sz="4" w:space="0" w:color="auto"/>
              <w:right w:val="single" w:sz="4" w:space="0" w:color="auto"/>
            </w:tcBorders>
            <w:shd w:val="clear" w:color="auto" w:fill="002060"/>
            <w:noWrap/>
            <w:vAlign w:val="center"/>
          </w:tcPr>
          <w:p w14:paraId="3C50546A"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2016</w:t>
            </w:r>
          </w:p>
        </w:tc>
        <w:tc>
          <w:tcPr>
            <w:tcW w:w="765" w:type="dxa"/>
            <w:tcBorders>
              <w:top w:val="nil"/>
              <w:left w:val="nil"/>
              <w:bottom w:val="single" w:sz="4" w:space="0" w:color="auto"/>
              <w:right w:val="nil"/>
            </w:tcBorders>
            <w:shd w:val="clear" w:color="auto" w:fill="002060"/>
            <w:noWrap/>
            <w:vAlign w:val="center"/>
          </w:tcPr>
          <w:p w14:paraId="70C34344"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2017</w:t>
            </w:r>
          </w:p>
        </w:tc>
        <w:tc>
          <w:tcPr>
            <w:tcW w:w="765" w:type="dxa"/>
            <w:tcBorders>
              <w:top w:val="nil"/>
              <w:left w:val="single" w:sz="4" w:space="0" w:color="auto"/>
              <w:bottom w:val="single" w:sz="4" w:space="0" w:color="auto"/>
              <w:right w:val="single" w:sz="4" w:space="0" w:color="auto"/>
            </w:tcBorders>
            <w:shd w:val="clear" w:color="auto" w:fill="002060"/>
            <w:noWrap/>
            <w:vAlign w:val="center"/>
          </w:tcPr>
          <w:p w14:paraId="0DF882F7"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2018</w:t>
            </w:r>
          </w:p>
        </w:tc>
        <w:tc>
          <w:tcPr>
            <w:tcW w:w="765" w:type="dxa"/>
            <w:tcBorders>
              <w:top w:val="nil"/>
              <w:left w:val="nil"/>
              <w:bottom w:val="single" w:sz="4" w:space="0" w:color="auto"/>
              <w:right w:val="single" w:sz="4" w:space="0" w:color="auto"/>
            </w:tcBorders>
            <w:shd w:val="clear" w:color="auto" w:fill="002060"/>
            <w:noWrap/>
            <w:vAlign w:val="center"/>
          </w:tcPr>
          <w:p w14:paraId="11C4E991"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2019</w:t>
            </w:r>
          </w:p>
        </w:tc>
        <w:tc>
          <w:tcPr>
            <w:tcW w:w="765" w:type="dxa"/>
            <w:tcBorders>
              <w:top w:val="nil"/>
              <w:left w:val="nil"/>
              <w:bottom w:val="single" w:sz="4" w:space="0" w:color="auto"/>
              <w:right w:val="single" w:sz="4" w:space="0" w:color="auto"/>
            </w:tcBorders>
            <w:shd w:val="clear" w:color="auto" w:fill="002060"/>
            <w:noWrap/>
            <w:vAlign w:val="center"/>
          </w:tcPr>
          <w:p w14:paraId="4A411D1E"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2020</w:t>
            </w:r>
          </w:p>
        </w:tc>
      </w:tr>
      <w:tr w:rsidR="00B564DF" w:rsidRPr="00D87AA4" w14:paraId="17675827" w14:textId="77777777" w:rsidTr="00A3755B">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auto"/>
            <w:hideMark/>
          </w:tcPr>
          <w:p w14:paraId="05BE64F5" w14:textId="77DF7AA8" w:rsidR="0018055B" w:rsidRPr="00D87AA4" w:rsidRDefault="0018055B" w:rsidP="00046F2F">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 xml:space="preserve">Children and </w:t>
            </w:r>
            <w:r w:rsidR="00046F2F">
              <w:rPr>
                <w:rFonts w:ascii="Calibri" w:eastAsia="Times New Roman" w:hAnsi="Calibri" w:cs="Calibri"/>
                <w:b/>
                <w:bCs/>
                <w:color w:val="000000"/>
              </w:rPr>
              <w:t>A</w:t>
            </w:r>
            <w:r w:rsidRPr="00D87AA4">
              <w:rPr>
                <w:rFonts w:ascii="Calibri" w:eastAsia="Times New Roman" w:hAnsi="Calibri" w:cs="Calibri"/>
                <w:b/>
                <w:bCs/>
                <w:color w:val="000000"/>
              </w:rPr>
              <w:t>dolescents</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7433BE54"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vAlign w:val="center"/>
            <w:hideMark/>
          </w:tcPr>
          <w:p w14:paraId="0019869E"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6E4E16A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44C86B9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7D4AD2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504034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5FE2DD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3310DF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nil"/>
            </w:tcBorders>
            <w:shd w:val="clear" w:color="auto" w:fill="auto"/>
            <w:noWrap/>
            <w:vAlign w:val="center"/>
            <w:hideMark/>
          </w:tcPr>
          <w:p w14:paraId="5BF1581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54CCDC9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23696B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33FF359" w14:textId="77777777" w:rsidR="0018055B" w:rsidRPr="00D87AA4" w:rsidRDefault="0018055B" w:rsidP="0018055B">
            <w:pPr>
              <w:spacing w:after="0" w:line="240" w:lineRule="auto"/>
              <w:jc w:val="center"/>
              <w:rPr>
                <w:rFonts w:ascii="Calibri" w:eastAsia="Times New Roman" w:hAnsi="Calibri" w:cs="Calibri"/>
                <w:color w:val="000000"/>
              </w:rPr>
            </w:pPr>
          </w:p>
        </w:tc>
      </w:tr>
      <w:tr w:rsidR="00E6455A" w:rsidRPr="00D87AA4" w14:paraId="2E87C856" w14:textId="77777777" w:rsidTr="00120D23">
        <w:trPr>
          <w:trHeight w:val="298"/>
        </w:trPr>
        <w:tc>
          <w:tcPr>
            <w:tcW w:w="4765" w:type="dxa"/>
            <w:tcBorders>
              <w:top w:val="nil"/>
              <w:left w:val="single" w:sz="8" w:space="0" w:color="auto"/>
              <w:bottom w:val="single" w:sz="4" w:space="0" w:color="auto"/>
              <w:right w:val="single" w:sz="4" w:space="0" w:color="auto"/>
            </w:tcBorders>
            <w:shd w:val="clear" w:color="auto" w:fill="auto"/>
            <w:hideMark/>
          </w:tcPr>
          <w:p w14:paraId="72AD9A32" w14:textId="77777777" w:rsidR="0018055B" w:rsidRPr="000223CF" w:rsidRDefault="0018055B" w:rsidP="0018055B">
            <w:pPr>
              <w:spacing w:after="0" w:line="240" w:lineRule="auto"/>
              <w:rPr>
                <w:rFonts w:ascii="Calibri" w:eastAsia="Times New Roman" w:hAnsi="Calibri" w:cs="Calibri"/>
                <w:color w:val="0070C0"/>
              </w:rPr>
            </w:pPr>
            <w:r w:rsidRPr="000223CF">
              <w:rPr>
                <w:rFonts w:ascii="Calibri" w:eastAsia="Times New Roman" w:hAnsi="Calibri" w:cs="Calibri"/>
                <w:color w:val="0070C0"/>
              </w:rPr>
              <w:t>Preventive Dental Visit Among Children Aged 1-17 Years</w:t>
            </w:r>
          </w:p>
        </w:tc>
        <w:tc>
          <w:tcPr>
            <w:tcW w:w="1440" w:type="dxa"/>
            <w:vMerge w:val="restart"/>
            <w:tcBorders>
              <w:top w:val="nil"/>
              <w:left w:val="single" w:sz="4" w:space="0" w:color="auto"/>
              <w:bottom w:val="single" w:sz="8" w:space="0" w:color="000000"/>
              <w:right w:val="single" w:sz="4" w:space="0" w:color="auto"/>
            </w:tcBorders>
            <w:shd w:val="clear" w:color="auto" w:fill="auto"/>
            <w:vAlign w:val="center"/>
            <w:hideMark/>
          </w:tcPr>
          <w:p w14:paraId="09015BB1" w14:textId="00AD54D6" w:rsidR="0018055B" w:rsidRPr="00D87AA4" w:rsidRDefault="0018055B" w:rsidP="00046F2F">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 xml:space="preserve">NSCH </w:t>
            </w:r>
            <w:r w:rsidR="00775E8B">
              <w:rPr>
                <w:rFonts w:ascii="Calibri" w:eastAsia="Times New Roman" w:hAnsi="Calibri" w:cs="Calibri"/>
                <w:color w:val="000000"/>
              </w:rPr>
              <w:br/>
              <w:t>(every</w:t>
            </w:r>
            <w:r w:rsidRPr="00D87AA4">
              <w:rPr>
                <w:rFonts w:ascii="Calibri" w:eastAsia="Times New Roman" w:hAnsi="Calibri" w:cs="Calibri"/>
                <w:color w:val="000000"/>
              </w:rPr>
              <w:t xml:space="preserve"> year</w:t>
            </w:r>
            <w:r w:rsidR="00046F2F">
              <w:rPr>
                <w:rFonts w:ascii="Calibri" w:eastAsia="Times New Roman" w:hAnsi="Calibri" w:cs="Calibri"/>
                <w:color w:val="000000"/>
              </w:rPr>
              <w:t xml:space="preserve"> starting 2016</w:t>
            </w:r>
            <w:r w:rsidRPr="00D87AA4">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vAlign w:val="center"/>
            <w:hideMark/>
          </w:tcPr>
          <w:p w14:paraId="14273B98" w14:textId="77777777" w:rsidR="0018055B" w:rsidRPr="00D87AA4" w:rsidRDefault="0018055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14:paraId="4025E2B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77.2%</w:t>
            </w:r>
          </w:p>
        </w:tc>
        <w:tc>
          <w:tcPr>
            <w:tcW w:w="765" w:type="dxa"/>
            <w:tcBorders>
              <w:top w:val="single" w:sz="4" w:space="0" w:color="auto"/>
              <w:left w:val="nil"/>
              <w:bottom w:val="single" w:sz="4" w:space="0" w:color="auto"/>
              <w:right w:val="single" w:sz="4" w:space="0" w:color="auto"/>
            </w:tcBorders>
            <w:shd w:val="thinDiagStripe" w:color="auto" w:fill="FFFFFF" w:themeFill="background1"/>
            <w:noWrap/>
            <w:vAlign w:val="center"/>
            <w:hideMark/>
          </w:tcPr>
          <w:p w14:paraId="0877CF5E"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thinDiagStripe" w:color="auto" w:fill="FFFFFF" w:themeFill="background1"/>
            <w:noWrap/>
            <w:vAlign w:val="center"/>
            <w:hideMark/>
          </w:tcPr>
          <w:p w14:paraId="775AFBC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thinDiagStripe" w:color="auto" w:fill="FFFFFF" w:themeFill="background1"/>
            <w:noWrap/>
            <w:vAlign w:val="center"/>
            <w:hideMark/>
          </w:tcPr>
          <w:p w14:paraId="787AB93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thinDiagStripe" w:color="auto" w:fill="FFFFFF" w:themeFill="background1"/>
            <w:noWrap/>
            <w:vAlign w:val="center"/>
            <w:hideMark/>
          </w:tcPr>
          <w:p w14:paraId="172079C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3EC987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78.7%</w:t>
            </w:r>
          </w:p>
        </w:tc>
        <w:tc>
          <w:tcPr>
            <w:tcW w:w="765" w:type="dxa"/>
            <w:tcBorders>
              <w:top w:val="single" w:sz="4" w:space="0" w:color="auto"/>
              <w:left w:val="nil"/>
              <w:bottom w:val="single" w:sz="4" w:space="0" w:color="auto"/>
              <w:right w:val="nil"/>
            </w:tcBorders>
            <w:shd w:val="clear" w:color="000000" w:fill="auto"/>
            <w:noWrap/>
            <w:vAlign w:val="center"/>
            <w:hideMark/>
          </w:tcPr>
          <w:p w14:paraId="36A0F60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83.2%</w:t>
            </w:r>
          </w:p>
        </w:tc>
        <w:tc>
          <w:tcPr>
            <w:tcW w:w="76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80B2F4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74.0%</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402099B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80.1%</w:t>
            </w:r>
          </w:p>
        </w:tc>
        <w:tc>
          <w:tcPr>
            <w:tcW w:w="765" w:type="dxa"/>
            <w:tcBorders>
              <w:top w:val="nil"/>
              <w:left w:val="nil"/>
              <w:bottom w:val="single" w:sz="4" w:space="0" w:color="auto"/>
              <w:right w:val="single" w:sz="4" w:space="0" w:color="auto"/>
            </w:tcBorders>
            <w:shd w:val="clear" w:color="auto" w:fill="B4C6E7"/>
            <w:noWrap/>
            <w:vAlign w:val="center"/>
            <w:hideMark/>
          </w:tcPr>
          <w:p w14:paraId="3DB6F2A7" w14:textId="77777777" w:rsidR="0018055B" w:rsidRPr="00D87AA4" w:rsidRDefault="0018055B" w:rsidP="0018055B">
            <w:pPr>
              <w:spacing w:after="0" w:line="240" w:lineRule="auto"/>
              <w:jc w:val="center"/>
              <w:rPr>
                <w:rFonts w:ascii="Calibri" w:eastAsia="Times New Roman" w:hAnsi="Calibri" w:cs="Calibri"/>
                <w:color w:val="000000"/>
              </w:rPr>
            </w:pPr>
          </w:p>
        </w:tc>
      </w:tr>
      <w:tr w:rsidR="00E6455A" w:rsidRPr="00D87AA4" w14:paraId="00B5E6A6" w14:textId="77777777" w:rsidTr="00120D23">
        <w:trPr>
          <w:trHeight w:val="283"/>
        </w:trPr>
        <w:tc>
          <w:tcPr>
            <w:tcW w:w="4765" w:type="dxa"/>
            <w:tcBorders>
              <w:top w:val="nil"/>
              <w:left w:val="single" w:sz="8" w:space="0" w:color="auto"/>
              <w:bottom w:val="single" w:sz="8" w:space="0" w:color="auto"/>
              <w:right w:val="single" w:sz="4" w:space="0" w:color="auto"/>
            </w:tcBorders>
            <w:shd w:val="clear" w:color="auto" w:fill="auto"/>
            <w:hideMark/>
          </w:tcPr>
          <w:p w14:paraId="2A1D52A7" w14:textId="77777777" w:rsidR="0018055B" w:rsidRPr="000223CF" w:rsidRDefault="0018055B" w:rsidP="0018055B">
            <w:pPr>
              <w:spacing w:after="0" w:line="240" w:lineRule="auto"/>
              <w:rPr>
                <w:rFonts w:ascii="Calibri" w:eastAsia="Times New Roman" w:hAnsi="Calibri" w:cs="Calibri"/>
                <w:color w:val="0070C0"/>
              </w:rPr>
            </w:pPr>
            <w:r w:rsidRPr="000223CF">
              <w:rPr>
                <w:rFonts w:ascii="Calibri" w:eastAsia="Times New Roman" w:hAnsi="Calibri" w:cs="Calibri"/>
                <w:color w:val="0070C0"/>
              </w:rPr>
              <w:t>Dental Visit Among Children Aged 1-17 Years</w:t>
            </w:r>
          </w:p>
        </w:tc>
        <w:tc>
          <w:tcPr>
            <w:tcW w:w="1440" w:type="dxa"/>
            <w:vMerge/>
            <w:tcBorders>
              <w:top w:val="nil"/>
              <w:left w:val="single" w:sz="4" w:space="0" w:color="auto"/>
              <w:bottom w:val="single" w:sz="8" w:space="0" w:color="000000"/>
              <w:right w:val="single" w:sz="4" w:space="0" w:color="auto"/>
            </w:tcBorders>
            <w:vAlign w:val="center"/>
            <w:hideMark/>
          </w:tcPr>
          <w:p w14:paraId="41F8881D"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8" w:space="0" w:color="auto"/>
              <w:right w:val="single" w:sz="4" w:space="0" w:color="auto"/>
            </w:tcBorders>
            <w:shd w:val="clear" w:color="auto" w:fill="auto"/>
            <w:vAlign w:val="center"/>
            <w:hideMark/>
          </w:tcPr>
          <w:p w14:paraId="768AAA42" w14:textId="77777777" w:rsidR="0018055B" w:rsidRPr="00D87AA4" w:rsidRDefault="0018055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8" w:space="0" w:color="auto"/>
              <w:right w:val="single" w:sz="4" w:space="0" w:color="auto"/>
            </w:tcBorders>
            <w:shd w:val="clear" w:color="auto" w:fill="auto"/>
            <w:noWrap/>
            <w:vAlign w:val="center"/>
            <w:hideMark/>
          </w:tcPr>
          <w:p w14:paraId="40B28B2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77.5%</w:t>
            </w:r>
          </w:p>
        </w:tc>
        <w:tc>
          <w:tcPr>
            <w:tcW w:w="765" w:type="dxa"/>
            <w:tcBorders>
              <w:top w:val="single" w:sz="4" w:space="0" w:color="auto"/>
              <w:left w:val="nil"/>
              <w:bottom w:val="single" w:sz="8" w:space="0" w:color="auto"/>
              <w:right w:val="single" w:sz="4" w:space="0" w:color="auto"/>
            </w:tcBorders>
            <w:shd w:val="thinDiagStripe" w:color="auto" w:fill="FFFFFF" w:themeFill="background1"/>
            <w:noWrap/>
            <w:vAlign w:val="center"/>
            <w:hideMark/>
          </w:tcPr>
          <w:p w14:paraId="1C90533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8" w:space="0" w:color="auto"/>
              <w:right w:val="single" w:sz="4" w:space="0" w:color="auto"/>
            </w:tcBorders>
            <w:shd w:val="thinDiagStripe" w:color="auto" w:fill="FFFFFF" w:themeFill="background1"/>
            <w:noWrap/>
            <w:vAlign w:val="center"/>
            <w:hideMark/>
          </w:tcPr>
          <w:p w14:paraId="67D56A3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8" w:space="0" w:color="auto"/>
              <w:right w:val="single" w:sz="4" w:space="0" w:color="auto"/>
            </w:tcBorders>
            <w:shd w:val="thinDiagStripe" w:color="auto" w:fill="FFFFFF" w:themeFill="background1"/>
            <w:noWrap/>
            <w:vAlign w:val="center"/>
            <w:hideMark/>
          </w:tcPr>
          <w:p w14:paraId="0158251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8" w:space="0" w:color="auto"/>
              <w:right w:val="single" w:sz="4" w:space="0" w:color="auto"/>
            </w:tcBorders>
            <w:shd w:val="thinDiagStripe" w:color="auto" w:fill="FFFFFF" w:themeFill="background1"/>
            <w:noWrap/>
            <w:vAlign w:val="center"/>
            <w:hideMark/>
          </w:tcPr>
          <w:p w14:paraId="2D93687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8" w:space="0" w:color="auto"/>
              <w:right w:val="single" w:sz="4" w:space="0" w:color="auto"/>
            </w:tcBorders>
            <w:shd w:val="clear" w:color="auto" w:fill="auto"/>
            <w:noWrap/>
            <w:vAlign w:val="center"/>
            <w:hideMark/>
          </w:tcPr>
          <w:p w14:paraId="0B1AEB1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81.2%</w:t>
            </w:r>
          </w:p>
        </w:tc>
        <w:tc>
          <w:tcPr>
            <w:tcW w:w="765" w:type="dxa"/>
            <w:tcBorders>
              <w:top w:val="single" w:sz="4" w:space="0" w:color="auto"/>
              <w:left w:val="nil"/>
              <w:bottom w:val="single" w:sz="8" w:space="0" w:color="auto"/>
              <w:right w:val="nil"/>
            </w:tcBorders>
            <w:shd w:val="clear" w:color="000000" w:fill="auto"/>
            <w:noWrap/>
            <w:vAlign w:val="center"/>
            <w:hideMark/>
          </w:tcPr>
          <w:p w14:paraId="22BA3C4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85.4%</w:t>
            </w:r>
          </w:p>
        </w:tc>
        <w:tc>
          <w:tcPr>
            <w:tcW w:w="765" w:type="dxa"/>
            <w:tcBorders>
              <w:top w:val="single" w:sz="4" w:space="0" w:color="auto"/>
              <w:left w:val="single" w:sz="4" w:space="0" w:color="auto"/>
              <w:bottom w:val="single" w:sz="8" w:space="0" w:color="auto"/>
              <w:right w:val="single" w:sz="4" w:space="0" w:color="auto"/>
            </w:tcBorders>
            <w:shd w:val="clear" w:color="000000" w:fill="auto"/>
            <w:noWrap/>
            <w:vAlign w:val="center"/>
            <w:hideMark/>
          </w:tcPr>
          <w:p w14:paraId="5DA7E46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76.4%</w:t>
            </w:r>
          </w:p>
        </w:tc>
        <w:tc>
          <w:tcPr>
            <w:tcW w:w="765" w:type="dxa"/>
            <w:tcBorders>
              <w:top w:val="single" w:sz="4" w:space="0" w:color="auto"/>
              <w:left w:val="nil"/>
              <w:bottom w:val="single" w:sz="8" w:space="0" w:color="auto"/>
              <w:right w:val="single" w:sz="4" w:space="0" w:color="auto"/>
            </w:tcBorders>
            <w:shd w:val="clear" w:color="000000" w:fill="auto"/>
            <w:noWrap/>
            <w:vAlign w:val="center"/>
            <w:hideMark/>
          </w:tcPr>
          <w:p w14:paraId="0CF1E26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80.6%</w:t>
            </w:r>
          </w:p>
        </w:tc>
        <w:tc>
          <w:tcPr>
            <w:tcW w:w="765" w:type="dxa"/>
            <w:tcBorders>
              <w:top w:val="nil"/>
              <w:left w:val="nil"/>
              <w:bottom w:val="single" w:sz="8" w:space="0" w:color="auto"/>
              <w:right w:val="single" w:sz="4" w:space="0" w:color="auto"/>
            </w:tcBorders>
            <w:shd w:val="clear" w:color="auto" w:fill="B4C6E7" w:themeFill="accent5" w:themeFillTint="66"/>
            <w:noWrap/>
            <w:vAlign w:val="center"/>
            <w:hideMark/>
          </w:tcPr>
          <w:p w14:paraId="36875433" w14:textId="77777777" w:rsidR="0018055B" w:rsidRPr="00D87AA4" w:rsidRDefault="0018055B" w:rsidP="0018055B">
            <w:pPr>
              <w:spacing w:after="0" w:line="240" w:lineRule="auto"/>
              <w:jc w:val="center"/>
              <w:rPr>
                <w:rFonts w:ascii="Calibri" w:eastAsia="Times New Roman" w:hAnsi="Calibri" w:cs="Calibri"/>
                <w:color w:val="000000"/>
              </w:rPr>
            </w:pPr>
          </w:p>
        </w:tc>
      </w:tr>
      <w:tr w:rsidR="00B564DF" w:rsidRPr="00D87AA4" w14:paraId="43F5C28C" w14:textId="77777777" w:rsidTr="00120D23">
        <w:trPr>
          <w:trHeight w:val="298"/>
        </w:trPr>
        <w:tc>
          <w:tcPr>
            <w:tcW w:w="4765" w:type="dxa"/>
            <w:tcBorders>
              <w:top w:val="nil"/>
              <w:left w:val="single" w:sz="8" w:space="0" w:color="auto"/>
              <w:bottom w:val="single" w:sz="4" w:space="0" w:color="auto"/>
              <w:right w:val="single" w:sz="4" w:space="0" w:color="auto"/>
            </w:tcBorders>
            <w:shd w:val="clear" w:color="auto" w:fill="auto"/>
            <w:hideMark/>
          </w:tcPr>
          <w:p w14:paraId="5D5E11AB" w14:textId="77777777" w:rsidR="0018055B" w:rsidRPr="00D87AA4" w:rsidRDefault="0018055B" w:rsidP="0018055B">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Adolescents</w:t>
            </w:r>
          </w:p>
        </w:tc>
        <w:tc>
          <w:tcPr>
            <w:tcW w:w="1440" w:type="dxa"/>
            <w:tcBorders>
              <w:top w:val="nil"/>
              <w:left w:val="nil"/>
              <w:bottom w:val="single" w:sz="4" w:space="0" w:color="auto"/>
              <w:right w:val="single" w:sz="4" w:space="0" w:color="auto"/>
            </w:tcBorders>
            <w:shd w:val="clear" w:color="auto" w:fill="auto"/>
            <w:vAlign w:val="center"/>
            <w:hideMark/>
          </w:tcPr>
          <w:p w14:paraId="7CD8C322"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vAlign w:val="center"/>
            <w:hideMark/>
          </w:tcPr>
          <w:p w14:paraId="22C2D7E1" w14:textId="77777777" w:rsidR="0018055B" w:rsidRPr="00D87AA4" w:rsidRDefault="0018055B" w:rsidP="00120D23">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27E0953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6DC8A3C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4540433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4D5E7B4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CAD244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955491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nil"/>
            </w:tcBorders>
            <w:shd w:val="clear" w:color="auto" w:fill="auto"/>
            <w:noWrap/>
            <w:vAlign w:val="center"/>
            <w:hideMark/>
          </w:tcPr>
          <w:p w14:paraId="37E242B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7E2618E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6965F7D"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21DA04C5" w14:textId="77777777" w:rsidR="0018055B" w:rsidRPr="00D87AA4" w:rsidRDefault="0018055B" w:rsidP="0018055B">
            <w:pPr>
              <w:spacing w:after="0" w:line="240" w:lineRule="auto"/>
              <w:jc w:val="center"/>
              <w:rPr>
                <w:rFonts w:ascii="Calibri" w:eastAsia="Times New Roman" w:hAnsi="Calibri" w:cs="Calibri"/>
                <w:color w:val="000000"/>
              </w:rPr>
            </w:pPr>
          </w:p>
        </w:tc>
      </w:tr>
      <w:tr w:rsidR="00B564DF" w:rsidRPr="00D87AA4" w14:paraId="595DEF29" w14:textId="77777777" w:rsidTr="00120D23">
        <w:trPr>
          <w:trHeight w:val="298"/>
        </w:trPr>
        <w:tc>
          <w:tcPr>
            <w:tcW w:w="4765" w:type="dxa"/>
            <w:tcBorders>
              <w:top w:val="nil"/>
              <w:left w:val="single" w:sz="4" w:space="0" w:color="auto"/>
              <w:bottom w:val="single" w:sz="4" w:space="0" w:color="auto"/>
              <w:right w:val="single" w:sz="4" w:space="0" w:color="auto"/>
            </w:tcBorders>
            <w:shd w:val="clear" w:color="auto" w:fill="auto"/>
            <w:hideMark/>
          </w:tcPr>
          <w:p w14:paraId="46354B8D" w14:textId="77777777" w:rsidR="0018055B" w:rsidRPr="000223CF" w:rsidRDefault="0018055B" w:rsidP="0018055B">
            <w:pPr>
              <w:spacing w:after="0" w:line="240" w:lineRule="auto"/>
              <w:rPr>
                <w:rFonts w:ascii="Calibri" w:eastAsia="Times New Roman" w:hAnsi="Calibri" w:cs="Calibri"/>
                <w:color w:val="5CCB35"/>
              </w:rPr>
            </w:pPr>
            <w:r w:rsidRPr="000223CF">
              <w:rPr>
                <w:rFonts w:ascii="Calibri" w:eastAsia="Times New Roman" w:hAnsi="Calibri" w:cs="Calibri"/>
                <w:color w:val="5CCB35"/>
              </w:rPr>
              <w:t>Youth have ever used chewing tobacco, snuff or dip</w:t>
            </w:r>
          </w:p>
        </w:tc>
        <w:tc>
          <w:tcPr>
            <w:tcW w:w="1440" w:type="dxa"/>
            <w:vMerge w:val="restart"/>
            <w:tcBorders>
              <w:top w:val="nil"/>
              <w:left w:val="single" w:sz="4" w:space="0" w:color="auto"/>
              <w:bottom w:val="single" w:sz="8" w:space="0" w:color="000000"/>
              <w:right w:val="single" w:sz="4" w:space="0" w:color="auto"/>
            </w:tcBorders>
            <w:shd w:val="clear" w:color="auto" w:fill="auto"/>
            <w:vAlign w:val="center"/>
            <w:hideMark/>
          </w:tcPr>
          <w:p w14:paraId="05A04022" w14:textId="2F2F6E07" w:rsidR="0018055B" w:rsidRPr="00D87AA4" w:rsidRDefault="0018055B" w:rsidP="00E90219">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 xml:space="preserve">Youth </w:t>
            </w:r>
            <w:r w:rsidR="00E90219">
              <w:rPr>
                <w:rFonts w:ascii="Calibri" w:eastAsia="Times New Roman" w:hAnsi="Calibri" w:cs="Calibri"/>
                <w:color w:val="000000"/>
              </w:rPr>
              <w:t>T</w:t>
            </w:r>
            <w:r w:rsidRPr="00D87AA4">
              <w:rPr>
                <w:rFonts w:ascii="Calibri" w:eastAsia="Times New Roman" w:hAnsi="Calibri" w:cs="Calibri"/>
                <w:color w:val="000000"/>
              </w:rPr>
              <w:t>obacco Survey</w:t>
            </w:r>
            <w:r w:rsidR="00A9418A">
              <w:rPr>
                <w:rFonts w:ascii="Calibri" w:eastAsia="Times New Roman" w:hAnsi="Calibri" w:cs="Calibri"/>
                <w:color w:val="000000"/>
              </w:rPr>
              <w:t>*</w:t>
            </w:r>
            <w:r w:rsidRPr="00D87AA4">
              <w:rPr>
                <w:rFonts w:ascii="Calibri" w:eastAsia="Times New Roman" w:hAnsi="Calibri" w:cs="Calibri"/>
                <w:color w:val="000000"/>
              </w:rPr>
              <w:t xml:space="preserve"> </w:t>
            </w:r>
            <w:r w:rsidR="00775E8B">
              <w:rPr>
                <w:rFonts w:ascii="Calibri" w:eastAsia="Times New Roman" w:hAnsi="Calibri" w:cs="Calibri"/>
                <w:color w:val="000000"/>
              </w:rPr>
              <w:br/>
            </w:r>
            <w:r w:rsidRPr="00D87AA4">
              <w:rPr>
                <w:rFonts w:ascii="Calibri" w:eastAsia="Times New Roman" w:hAnsi="Calibri" w:cs="Calibri"/>
                <w:color w:val="000000"/>
              </w:rPr>
              <w:t>(2-3 years)</w:t>
            </w:r>
          </w:p>
        </w:tc>
        <w:tc>
          <w:tcPr>
            <w:tcW w:w="630" w:type="dxa"/>
            <w:tcBorders>
              <w:top w:val="nil"/>
              <w:left w:val="nil"/>
              <w:bottom w:val="single" w:sz="4" w:space="0" w:color="auto"/>
              <w:right w:val="single" w:sz="4" w:space="0" w:color="auto"/>
            </w:tcBorders>
            <w:shd w:val="clear" w:color="auto" w:fill="auto"/>
            <w:noWrap/>
            <w:vAlign w:val="center"/>
            <w:hideMark/>
          </w:tcPr>
          <w:p w14:paraId="6FC91F02" w14:textId="77777777" w:rsidR="0018055B" w:rsidRPr="00D87AA4" w:rsidRDefault="0018055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808080"/>
            <w:noWrap/>
            <w:vAlign w:val="center"/>
            <w:hideMark/>
          </w:tcPr>
          <w:p w14:paraId="11B7749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46003E7D" w14:textId="40C9FF5C"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126A0A6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15.0%</w:t>
            </w: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091D7506" w14:textId="20B2ACCC"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nil"/>
              <w:left w:val="nil"/>
              <w:bottom w:val="single" w:sz="4" w:space="0" w:color="auto"/>
              <w:right w:val="single" w:sz="4" w:space="0" w:color="auto"/>
            </w:tcBorders>
            <w:shd w:val="clear" w:color="auto" w:fill="auto"/>
            <w:noWrap/>
            <w:vAlign w:val="center"/>
            <w:hideMark/>
          </w:tcPr>
          <w:p w14:paraId="4A1F20B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13.0%</w:t>
            </w: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2737463B" w14:textId="3128480C"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nil"/>
              <w:left w:val="nil"/>
              <w:bottom w:val="single" w:sz="4" w:space="0" w:color="auto"/>
              <w:right w:val="single" w:sz="4" w:space="0" w:color="auto"/>
            </w:tcBorders>
            <w:shd w:val="clear" w:color="auto" w:fill="auto"/>
            <w:noWrap/>
            <w:vAlign w:val="center"/>
            <w:hideMark/>
          </w:tcPr>
          <w:p w14:paraId="0E8E03ED"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12.0%</w:t>
            </w:r>
          </w:p>
        </w:tc>
        <w:tc>
          <w:tcPr>
            <w:tcW w:w="765" w:type="dxa"/>
            <w:tcBorders>
              <w:top w:val="nil"/>
              <w:left w:val="nil"/>
              <w:bottom w:val="single" w:sz="4" w:space="0" w:color="auto"/>
              <w:right w:val="single" w:sz="4" w:space="0" w:color="auto"/>
            </w:tcBorders>
            <w:shd w:val="clear" w:color="auto" w:fill="808080"/>
            <w:noWrap/>
            <w:vAlign w:val="center"/>
            <w:hideMark/>
          </w:tcPr>
          <w:p w14:paraId="7939614D" w14:textId="77777777" w:rsidR="0018055B" w:rsidRPr="00D87AA4" w:rsidRDefault="0018055B" w:rsidP="0018055B">
            <w:pPr>
              <w:spacing w:after="0" w:line="240" w:lineRule="auto"/>
              <w:jc w:val="center"/>
              <w:rPr>
                <w:rFonts w:ascii="Calibri" w:eastAsia="Times New Roman" w:hAnsi="Calibri" w:cs="Calibri"/>
                <w:color w:val="FF0000"/>
              </w:rPr>
            </w:pPr>
          </w:p>
        </w:tc>
        <w:tc>
          <w:tcPr>
            <w:tcW w:w="765" w:type="dxa"/>
            <w:tcBorders>
              <w:top w:val="nil"/>
              <w:left w:val="nil"/>
              <w:bottom w:val="single" w:sz="4" w:space="0" w:color="auto"/>
              <w:right w:val="single" w:sz="4" w:space="0" w:color="auto"/>
            </w:tcBorders>
            <w:shd w:val="clear" w:color="auto" w:fill="auto"/>
            <w:noWrap/>
            <w:vAlign w:val="center"/>
            <w:hideMark/>
          </w:tcPr>
          <w:p w14:paraId="2956CEBF"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7.3%</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462DF6" w14:textId="77777777" w:rsidR="0018055B" w:rsidRPr="00D87AA4" w:rsidRDefault="0018055B" w:rsidP="0018055B">
            <w:pPr>
              <w:spacing w:after="0" w:line="240" w:lineRule="auto"/>
              <w:jc w:val="center"/>
              <w:rPr>
                <w:rFonts w:ascii="Calibri" w:eastAsia="Times New Roman" w:hAnsi="Calibri" w:cs="Calibri"/>
                <w:color w:val="000000"/>
              </w:rPr>
            </w:pPr>
          </w:p>
        </w:tc>
      </w:tr>
      <w:tr w:rsidR="00B564DF" w:rsidRPr="00D87AA4" w14:paraId="19182276" w14:textId="77777777" w:rsidTr="00120D23">
        <w:trPr>
          <w:trHeight w:val="596"/>
        </w:trPr>
        <w:tc>
          <w:tcPr>
            <w:tcW w:w="4765" w:type="dxa"/>
            <w:tcBorders>
              <w:top w:val="nil"/>
              <w:left w:val="single" w:sz="4" w:space="0" w:color="auto"/>
              <w:bottom w:val="single" w:sz="4" w:space="0" w:color="auto"/>
              <w:right w:val="single" w:sz="4" w:space="0" w:color="auto"/>
            </w:tcBorders>
            <w:shd w:val="clear" w:color="auto" w:fill="auto"/>
            <w:hideMark/>
          </w:tcPr>
          <w:p w14:paraId="03ACEBF7" w14:textId="77777777" w:rsidR="0018055B" w:rsidRPr="000223CF" w:rsidRDefault="0018055B" w:rsidP="0018055B">
            <w:pPr>
              <w:spacing w:after="0" w:line="240" w:lineRule="auto"/>
              <w:rPr>
                <w:rFonts w:ascii="Calibri" w:eastAsia="Times New Roman" w:hAnsi="Calibri" w:cs="Calibri"/>
                <w:color w:val="5CCB35"/>
              </w:rPr>
            </w:pPr>
            <w:r w:rsidRPr="000223CF">
              <w:rPr>
                <w:rFonts w:ascii="Calibri" w:eastAsia="Times New Roman" w:hAnsi="Calibri" w:cs="Calibri"/>
                <w:color w:val="5CCB35"/>
              </w:rPr>
              <w:t>Youth have ever used chewing tobacco, snuff or dip in the past 30 days</w:t>
            </w:r>
          </w:p>
        </w:tc>
        <w:tc>
          <w:tcPr>
            <w:tcW w:w="1440" w:type="dxa"/>
            <w:vMerge/>
            <w:tcBorders>
              <w:top w:val="nil"/>
              <w:left w:val="single" w:sz="4" w:space="0" w:color="auto"/>
              <w:bottom w:val="single" w:sz="8" w:space="0" w:color="000000"/>
              <w:right w:val="single" w:sz="4" w:space="0" w:color="auto"/>
            </w:tcBorders>
            <w:vAlign w:val="center"/>
            <w:hideMark/>
          </w:tcPr>
          <w:p w14:paraId="1BE514B6"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3E584383" w14:textId="77777777" w:rsidR="0018055B" w:rsidRPr="00D87AA4" w:rsidRDefault="0018055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808080"/>
            <w:noWrap/>
            <w:vAlign w:val="center"/>
            <w:hideMark/>
          </w:tcPr>
          <w:p w14:paraId="5B22D7A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62B8CE94" w14:textId="3860660C"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66D9EF9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7.0%</w:t>
            </w: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51C935F1" w14:textId="287695D2"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nil"/>
              <w:left w:val="nil"/>
              <w:bottom w:val="single" w:sz="4" w:space="0" w:color="auto"/>
              <w:right w:val="single" w:sz="4" w:space="0" w:color="auto"/>
            </w:tcBorders>
            <w:shd w:val="clear" w:color="auto" w:fill="auto"/>
            <w:noWrap/>
            <w:vAlign w:val="center"/>
            <w:hideMark/>
          </w:tcPr>
          <w:p w14:paraId="2F27405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6.0%</w:t>
            </w: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0FDBD84B" w14:textId="69EA84EA" w:rsidR="0018055B" w:rsidRPr="000B556A" w:rsidRDefault="0018055B" w:rsidP="0018055B">
            <w:pPr>
              <w:spacing w:after="0" w:line="240" w:lineRule="auto"/>
              <w:jc w:val="center"/>
              <w:rPr>
                <w:rFonts w:ascii="Calibri" w:eastAsia="Times New Roman" w:hAnsi="Calibri" w:cs="Calibri"/>
                <w:b/>
                <w:color w:val="C00000"/>
              </w:rPr>
            </w:pPr>
          </w:p>
        </w:tc>
        <w:tc>
          <w:tcPr>
            <w:tcW w:w="765" w:type="dxa"/>
            <w:tcBorders>
              <w:top w:val="nil"/>
              <w:left w:val="nil"/>
              <w:bottom w:val="single" w:sz="4" w:space="0" w:color="auto"/>
              <w:right w:val="single" w:sz="4" w:space="0" w:color="auto"/>
            </w:tcBorders>
            <w:shd w:val="clear" w:color="auto" w:fill="auto"/>
            <w:noWrap/>
            <w:vAlign w:val="center"/>
            <w:hideMark/>
          </w:tcPr>
          <w:p w14:paraId="00057FC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5.0%</w:t>
            </w:r>
          </w:p>
        </w:tc>
        <w:tc>
          <w:tcPr>
            <w:tcW w:w="765" w:type="dxa"/>
            <w:tcBorders>
              <w:top w:val="nil"/>
              <w:left w:val="nil"/>
              <w:bottom w:val="single" w:sz="4" w:space="0" w:color="auto"/>
              <w:right w:val="single" w:sz="4" w:space="0" w:color="auto"/>
            </w:tcBorders>
            <w:shd w:val="clear" w:color="auto" w:fill="808080"/>
            <w:noWrap/>
            <w:vAlign w:val="center"/>
            <w:hideMark/>
          </w:tcPr>
          <w:p w14:paraId="6E04AB0B" w14:textId="77777777" w:rsidR="0018055B" w:rsidRPr="00D87AA4" w:rsidRDefault="0018055B" w:rsidP="0018055B">
            <w:pPr>
              <w:spacing w:after="0" w:line="240" w:lineRule="auto"/>
              <w:jc w:val="center"/>
              <w:rPr>
                <w:rFonts w:ascii="Calibri" w:eastAsia="Times New Roman" w:hAnsi="Calibri" w:cs="Calibri"/>
                <w:color w:val="FF0000"/>
              </w:rPr>
            </w:pPr>
          </w:p>
        </w:tc>
        <w:tc>
          <w:tcPr>
            <w:tcW w:w="765" w:type="dxa"/>
            <w:tcBorders>
              <w:top w:val="nil"/>
              <w:left w:val="nil"/>
              <w:bottom w:val="single" w:sz="4" w:space="0" w:color="auto"/>
              <w:right w:val="single" w:sz="4" w:space="0" w:color="auto"/>
            </w:tcBorders>
            <w:shd w:val="clear" w:color="auto" w:fill="auto"/>
            <w:noWrap/>
            <w:vAlign w:val="center"/>
            <w:hideMark/>
          </w:tcPr>
          <w:p w14:paraId="4422C17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3.3%</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4645B88" w14:textId="77777777" w:rsidR="0018055B" w:rsidRPr="00D87AA4" w:rsidRDefault="0018055B" w:rsidP="0018055B">
            <w:pPr>
              <w:spacing w:after="0" w:line="240" w:lineRule="auto"/>
              <w:jc w:val="center"/>
              <w:rPr>
                <w:rFonts w:ascii="Calibri" w:eastAsia="Times New Roman" w:hAnsi="Calibri" w:cs="Calibri"/>
                <w:color w:val="000000"/>
              </w:rPr>
            </w:pPr>
          </w:p>
        </w:tc>
      </w:tr>
      <w:tr w:rsidR="00C23204" w:rsidRPr="00D87AA4" w14:paraId="2DBA93E9" w14:textId="77777777" w:rsidTr="00120D23">
        <w:trPr>
          <w:trHeight w:val="298"/>
        </w:trPr>
        <w:tc>
          <w:tcPr>
            <w:tcW w:w="4765" w:type="dxa"/>
            <w:tcBorders>
              <w:top w:val="nil"/>
              <w:left w:val="single" w:sz="4" w:space="0" w:color="auto"/>
              <w:bottom w:val="single" w:sz="4" w:space="0" w:color="auto"/>
              <w:right w:val="single" w:sz="4" w:space="0" w:color="auto"/>
            </w:tcBorders>
            <w:shd w:val="clear" w:color="auto" w:fill="auto"/>
            <w:hideMark/>
          </w:tcPr>
          <w:p w14:paraId="4DEEC93B" w14:textId="77777777" w:rsidR="0018055B" w:rsidRPr="000223CF" w:rsidRDefault="0018055B" w:rsidP="0018055B">
            <w:pPr>
              <w:spacing w:after="0" w:line="240" w:lineRule="auto"/>
              <w:rPr>
                <w:rFonts w:ascii="Calibri" w:eastAsia="Times New Roman" w:hAnsi="Calibri" w:cs="Calibri"/>
                <w:color w:val="5CCB35"/>
              </w:rPr>
            </w:pPr>
            <w:r w:rsidRPr="000223CF">
              <w:rPr>
                <w:rFonts w:ascii="Calibri" w:eastAsia="Times New Roman" w:hAnsi="Calibri" w:cs="Calibri"/>
                <w:color w:val="5CCB35"/>
              </w:rPr>
              <w:t>Youth who have ever smoked cigarettes</w:t>
            </w:r>
          </w:p>
        </w:tc>
        <w:tc>
          <w:tcPr>
            <w:tcW w:w="1440" w:type="dxa"/>
            <w:vMerge/>
            <w:tcBorders>
              <w:top w:val="nil"/>
              <w:left w:val="single" w:sz="4" w:space="0" w:color="auto"/>
              <w:bottom w:val="single" w:sz="8" w:space="0" w:color="000000"/>
              <w:right w:val="single" w:sz="4" w:space="0" w:color="auto"/>
            </w:tcBorders>
            <w:vAlign w:val="center"/>
            <w:hideMark/>
          </w:tcPr>
          <w:p w14:paraId="5CAAB765"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1C4A8B2A" w14:textId="77777777" w:rsidR="0018055B" w:rsidRPr="00D87AA4" w:rsidRDefault="0018055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808080"/>
            <w:noWrap/>
            <w:vAlign w:val="center"/>
            <w:hideMark/>
          </w:tcPr>
          <w:p w14:paraId="72C98C3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39142E02" w14:textId="739DF0D6"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635E675" w14:textId="3B6F4433" w:rsidR="0018055B" w:rsidRPr="00D87AA4" w:rsidRDefault="00533C0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35.0%</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6CD6E746" w14:textId="1527BAAD"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B73614B" w14:textId="550D9D02" w:rsidR="0018055B" w:rsidRPr="00D87AA4" w:rsidRDefault="00533C0B" w:rsidP="00F56605">
            <w:pPr>
              <w:spacing w:after="0" w:line="240" w:lineRule="auto"/>
              <w:rPr>
                <w:rFonts w:ascii="Calibri" w:eastAsia="Times New Roman" w:hAnsi="Calibri" w:cs="Calibri"/>
                <w:color w:val="000000"/>
              </w:rPr>
            </w:pPr>
            <w:r>
              <w:rPr>
                <w:rFonts w:ascii="Calibri" w:eastAsia="Times New Roman" w:hAnsi="Calibri" w:cs="Calibri"/>
                <w:color w:val="000000"/>
              </w:rPr>
              <w:t>29.0%</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64682D45" w14:textId="5E2DC4F5"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B9DA4A9" w14:textId="0F496B3D" w:rsidR="0018055B" w:rsidRPr="00D87AA4" w:rsidRDefault="00533C0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24.0%</w:t>
            </w: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39C28CC9" w14:textId="41318B7C"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779FC6F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17.2%</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7A20585" w14:textId="77777777" w:rsidR="0018055B" w:rsidRPr="00D87AA4" w:rsidRDefault="0018055B" w:rsidP="0018055B">
            <w:pPr>
              <w:spacing w:after="0" w:line="240" w:lineRule="auto"/>
              <w:jc w:val="center"/>
              <w:rPr>
                <w:rFonts w:ascii="Calibri" w:eastAsia="Times New Roman" w:hAnsi="Calibri" w:cs="Calibri"/>
                <w:color w:val="000000"/>
              </w:rPr>
            </w:pPr>
          </w:p>
        </w:tc>
      </w:tr>
      <w:tr w:rsidR="00C23204" w:rsidRPr="00D87AA4" w14:paraId="72B0D524" w14:textId="77777777" w:rsidTr="00120D23">
        <w:trPr>
          <w:trHeight w:val="298"/>
        </w:trPr>
        <w:tc>
          <w:tcPr>
            <w:tcW w:w="4765" w:type="dxa"/>
            <w:tcBorders>
              <w:top w:val="nil"/>
              <w:left w:val="single" w:sz="4" w:space="0" w:color="auto"/>
              <w:bottom w:val="single" w:sz="4" w:space="0" w:color="auto"/>
              <w:right w:val="single" w:sz="4" w:space="0" w:color="auto"/>
            </w:tcBorders>
            <w:shd w:val="clear" w:color="auto" w:fill="auto"/>
            <w:hideMark/>
          </w:tcPr>
          <w:p w14:paraId="69C92E41" w14:textId="2CA0ACAF" w:rsidR="00533C0B" w:rsidRPr="000223CF" w:rsidRDefault="00533C0B" w:rsidP="00533C0B">
            <w:pPr>
              <w:spacing w:after="0" w:line="240" w:lineRule="auto"/>
              <w:rPr>
                <w:rFonts w:ascii="Calibri" w:eastAsia="Times New Roman" w:hAnsi="Calibri" w:cs="Calibri"/>
                <w:color w:val="5CCB35"/>
              </w:rPr>
            </w:pPr>
            <w:r w:rsidRPr="000223CF">
              <w:rPr>
                <w:rFonts w:ascii="Calibri" w:eastAsia="Times New Roman" w:hAnsi="Calibri" w:cs="Calibri"/>
                <w:color w:val="5CCB35"/>
              </w:rPr>
              <w:t>Youth who have ever smoked cigarettes in the past 30 days</w:t>
            </w:r>
          </w:p>
        </w:tc>
        <w:tc>
          <w:tcPr>
            <w:tcW w:w="1440" w:type="dxa"/>
            <w:vMerge/>
            <w:tcBorders>
              <w:top w:val="nil"/>
              <w:left w:val="single" w:sz="4" w:space="0" w:color="auto"/>
              <w:bottom w:val="single" w:sz="4" w:space="0" w:color="auto"/>
              <w:right w:val="single" w:sz="4" w:space="0" w:color="auto"/>
            </w:tcBorders>
            <w:vAlign w:val="center"/>
            <w:hideMark/>
          </w:tcPr>
          <w:p w14:paraId="660060EF" w14:textId="77777777" w:rsidR="00533C0B" w:rsidRPr="00D87AA4" w:rsidRDefault="00533C0B" w:rsidP="00533C0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37938B30" w14:textId="77777777" w:rsidR="00533C0B" w:rsidRPr="00D87AA4" w:rsidRDefault="00533C0B"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808080"/>
            <w:noWrap/>
            <w:vAlign w:val="center"/>
            <w:hideMark/>
          </w:tcPr>
          <w:p w14:paraId="324F8C87" w14:textId="77777777" w:rsidR="00533C0B" w:rsidRPr="00D87AA4" w:rsidRDefault="00533C0B" w:rsidP="00533C0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tcPr>
          <w:p w14:paraId="30CED396" w14:textId="4E81B3C3" w:rsidR="00533C0B" w:rsidRPr="00D87AA4" w:rsidRDefault="00533C0B" w:rsidP="00533C0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997F258" w14:textId="20B85E57" w:rsidR="00533C0B" w:rsidRPr="00D87AA4" w:rsidRDefault="00533C0B"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12.0%</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2538CD12" w14:textId="07962297" w:rsidR="00533C0B" w:rsidRPr="00D87AA4" w:rsidRDefault="00533C0B" w:rsidP="00533C0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F2000BC" w14:textId="62CFB44E" w:rsidR="00533C0B" w:rsidRPr="00D87AA4" w:rsidRDefault="00533C0B"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9.0%</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59C8F3ED" w14:textId="548364DA" w:rsidR="00533C0B" w:rsidRPr="00D87AA4" w:rsidRDefault="00533C0B" w:rsidP="00533C0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D42BDD1" w14:textId="285842A4" w:rsidR="00533C0B" w:rsidRPr="00D87AA4" w:rsidRDefault="00533C0B"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7.0%</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5478B1EC" w14:textId="3C0B6536" w:rsidR="00533C0B" w:rsidRPr="00D87AA4" w:rsidRDefault="00533C0B" w:rsidP="00533C0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54E9103" w14:textId="77777777" w:rsidR="00533C0B" w:rsidRPr="00D87AA4" w:rsidRDefault="00533C0B"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6.1%</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221DF79C" w14:textId="77777777" w:rsidR="00533C0B" w:rsidRPr="00D87AA4" w:rsidRDefault="00533C0B" w:rsidP="00533C0B">
            <w:pPr>
              <w:spacing w:after="0" w:line="240" w:lineRule="auto"/>
              <w:jc w:val="center"/>
              <w:rPr>
                <w:rFonts w:ascii="Calibri" w:eastAsia="Times New Roman" w:hAnsi="Calibri" w:cs="Calibri"/>
                <w:color w:val="000000"/>
              </w:rPr>
            </w:pPr>
          </w:p>
        </w:tc>
      </w:tr>
      <w:tr w:rsidR="00C23204" w:rsidRPr="00D87AA4" w14:paraId="758110B2"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FC2D533" w14:textId="77777777" w:rsidR="00C23204" w:rsidRPr="000223CF" w:rsidRDefault="00C23204" w:rsidP="00533C0B">
            <w:pPr>
              <w:spacing w:after="0" w:line="240" w:lineRule="auto"/>
              <w:rPr>
                <w:rFonts w:ascii="Calibri" w:eastAsia="Times New Roman" w:hAnsi="Calibri" w:cs="Calibri"/>
                <w:color w:val="5CCB35"/>
              </w:rPr>
            </w:pPr>
            <w:r w:rsidRPr="0044732D">
              <w:rPr>
                <w:rFonts w:ascii="Calibri" w:eastAsia="Times New Roman" w:hAnsi="Calibri" w:cs="Calibri"/>
                <w:color w:val="5CCB35"/>
              </w:rPr>
              <w:t>Dental Visit Among Adolescents in Grades 9-12</w:t>
            </w:r>
          </w:p>
        </w:tc>
        <w:tc>
          <w:tcPr>
            <w:tcW w:w="1440" w:type="dxa"/>
            <w:tcBorders>
              <w:top w:val="single" w:sz="4" w:space="0" w:color="auto"/>
              <w:left w:val="single" w:sz="4" w:space="0" w:color="auto"/>
              <w:bottom w:val="single" w:sz="4" w:space="0" w:color="auto"/>
              <w:right w:val="single" w:sz="4" w:space="0" w:color="auto"/>
            </w:tcBorders>
            <w:vAlign w:val="center"/>
          </w:tcPr>
          <w:p w14:paraId="4079BBB3" w14:textId="3C0EBE3D" w:rsidR="00C23204" w:rsidRPr="00D87AA4" w:rsidRDefault="00C23204" w:rsidP="00533C0B">
            <w:pPr>
              <w:spacing w:after="0" w:line="240" w:lineRule="auto"/>
              <w:jc w:val="center"/>
              <w:rPr>
                <w:rFonts w:ascii="Calibri" w:eastAsia="Times New Roman" w:hAnsi="Calibri" w:cs="Calibri"/>
                <w:color w:val="000000"/>
              </w:rPr>
            </w:pPr>
            <w:r>
              <w:rPr>
                <w:rFonts w:ascii="Calibri" w:eastAsia="Times New Roman" w:hAnsi="Calibri" w:cs="Calibri"/>
                <w:color w:val="000000"/>
              </w:rPr>
              <w:t>YRBSS</w:t>
            </w:r>
            <w:r w:rsidR="00A3755B">
              <w:rPr>
                <w:rFonts w:ascii="Calibri" w:eastAsia="Times New Roman" w:hAnsi="Calibri" w:cs="Calibri"/>
                <w:color w:val="000000"/>
              </w:rPr>
              <w:t xml:space="preserve"> </w:t>
            </w:r>
            <w:r w:rsidR="00775E8B">
              <w:rPr>
                <w:rFonts w:ascii="Calibri" w:eastAsia="Times New Roman" w:hAnsi="Calibri" w:cs="Calibri"/>
                <w:color w:val="000000"/>
              </w:rPr>
              <w:br/>
            </w:r>
            <w:r w:rsidR="00A3755B">
              <w:rPr>
                <w:rFonts w:ascii="Calibri" w:eastAsia="Times New Roman" w:hAnsi="Calibri" w:cs="Calibri"/>
                <w:color w:val="000000"/>
              </w:rPr>
              <w:t>(Odd years)</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922A862"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1A26FB9"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75.1%</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2FA4E7EC"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46208CC"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74.8%</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1FF85F91"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676EEE8"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75.2%</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6BB7FAB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C1A46C7"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79.2%</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671A035A"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BFF8356"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77.4%</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445E6CCF"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55A721D7"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C89D611" w14:textId="77777777" w:rsidR="00C23204" w:rsidRPr="00046F2F" w:rsidRDefault="00C23204" w:rsidP="00533C0B">
            <w:pPr>
              <w:spacing w:after="0" w:line="240" w:lineRule="auto"/>
              <w:rPr>
                <w:rFonts w:ascii="Calibri" w:eastAsia="Times New Roman" w:hAnsi="Calibri" w:cs="Calibri"/>
                <w:b/>
                <w:color w:val="5CCB35"/>
              </w:rPr>
            </w:pPr>
            <w:r w:rsidRPr="00046F2F">
              <w:rPr>
                <w:rFonts w:ascii="Calibri" w:eastAsia="Times New Roman" w:hAnsi="Calibri" w:cs="Calibri"/>
                <w:b/>
              </w:rPr>
              <w:t>Adults</w:t>
            </w:r>
          </w:p>
        </w:tc>
        <w:tc>
          <w:tcPr>
            <w:tcW w:w="1440" w:type="dxa"/>
            <w:vMerge w:val="restart"/>
            <w:tcBorders>
              <w:top w:val="single" w:sz="4" w:space="0" w:color="auto"/>
              <w:left w:val="single" w:sz="4" w:space="0" w:color="auto"/>
              <w:right w:val="single" w:sz="4" w:space="0" w:color="auto"/>
            </w:tcBorders>
            <w:vAlign w:val="center"/>
          </w:tcPr>
          <w:p w14:paraId="1EE5F869" w14:textId="77220026" w:rsidR="00C23204" w:rsidRPr="00D87AA4" w:rsidRDefault="00C23204" w:rsidP="00C23204">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 xml:space="preserve">BRFSS </w:t>
            </w:r>
            <w:r w:rsidR="00775E8B">
              <w:rPr>
                <w:rFonts w:ascii="Calibri" w:eastAsia="Times New Roman" w:hAnsi="Calibri" w:cs="Calibri"/>
                <w:color w:val="000000"/>
              </w:rPr>
              <w:br/>
            </w:r>
            <w:r w:rsidRPr="00D87AA4">
              <w:rPr>
                <w:rFonts w:ascii="Calibri" w:eastAsia="Times New Roman" w:hAnsi="Calibri" w:cs="Calibri"/>
                <w:color w:val="000000"/>
              </w:rPr>
              <w:t>(Even years)</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7778A64" w14:textId="77777777" w:rsidR="00C23204" w:rsidRPr="00D87AA4" w:rsidRDefault="00C23204" w:rsidP="00120D23">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0050BA6"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C9CB9BF"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38E9114"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F608B0D"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5C342F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EEC13DB"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1C29F8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26E2E3E"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7F0EFA4"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1264EBB"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7E868AFF"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7CA2102" w14:textId="77777777" w:rsidR="00C23204" w:rsidRPr="00DC38A1" w:rsidRDefault="00C23204" w:rsidP="00533C0B">
            <w:pPr>
              <w:spacing w:after="0" w:line="240" w:lineRule="auto"/>
              <w:rPr>
                <w:rFonts w:ascii="Calibri" w:eastAsia="Times New Roman" w:hAnsi="Calibri" w:cs="Calibri"/>
                <w:color w:val="FF0000"/>
              </w:rPr>
            </w:pPr>
            <w:r w:rsidRPr="00DC38A1">
              <w:rPr>
                <w:rFonts w:ascii="Calibri" w:eastAsia="Times New Roman" w:hAnsi="Calibri" w:cs="Calibri"/>
                <w:color w:val="FF0000"/>
              </w:rPr>
              <w:t>Dental Visit Among Adults Aged ≥18 Years</w:t>
            </w:r>
          </w:p>
        </w:tc>
        <w:tc>
          <w:tcPr>
            <w:tcW w:w="1440" w:type="dxa"/>
            <w:vMerge/>
            <w:tcBorders>
              <w:left w:val="single" w:sz="4" w:space="0" w:color="auto"/>
              <w:right w:val="single" w:sz="4" w:space="0" w:color="auto"/>
            </w:tcBorders>
            <w:vAlign w:val="center"/>
          </w:tcPr>
          <w:p w14:paraId="7060EC6A" w14:textId="73C42B3F"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15AA288"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1D1A1759"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CFE5FF1"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67.6%</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15B3534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B8EA383"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66.4%</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A238E77"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11D35B5"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68.7%</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68A24FB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5D9466C"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67.7%</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6B6F6B6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2C7779C0"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2F9E1AE7"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A8F4716" w14:textId="77777777" w:rsidR="00C23204" w:rsidRPr="00DC38A1" w:rsidRDefault="00C23204" w:rsidP="00533C0B">
            <w:pPr>
              <w:spacing w:after="0" w:line="240" w:lineRule="auto"/>
              <w:rPr>
                <w:rFonts w:ascii="Calibri" w:eastAsia="Times New Roman" w:hAnsi="Calibri" w:cs="Calibri"/>
                <w:color w:val="FF0000"/>
              </w:rPr>
            </w:pPr>
            <w:r w:rsidRPr="00DC38A1">
              <w:rPr>
                <w:rFonts w:ascii="Calibri" w:eastAsia="Times New Roman" w:hAnsi="Calibri" w:cs="Calibri"/>
                <w:color w:val="FF0000"/>
              </w:rPr>
              <w:t>Tooth Loss Among Adults Aged 45-64 Years</w:t>
            </w:r>
          </w:p>
        </w:tc>
        <w:tc>
          <w:tcPr>
            <w:tcW w:w="1440" w:type="dxa"/>
            <w:vMerge/>
            <w:tcBorders>
              <w:left w:val="single" w:sz="4" w:space="0" w:color="auto"/>
              <w:right w:val="single" w:sz="4" w:space="0" w:color="auto"/>
            </w:tcBorders>
            <w:vAlign w:val="center"/>
          </w:tcPr>
          <w:p w14:paraId="35A6C094" w14:textId="77777777"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936C056"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247D8387"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E2B952D"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47.7%</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6906D5F5"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64B0686"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45.9%</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746197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74B114A"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45.1%</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5E32CC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739D9E3"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44.8%</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41689C27"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653B50F8"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13C8A052"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5F7ADD78" w14:textId="77777777" w:rsidR="00C23204" w:rsidRPr="00DC38A1" w:rsidRDefault="00C23204" w:rsidP="00533C0B">
            <w:pPr>
              <w:spacing w:after="0" w:line="240" w:lineRule="auto"/>
              <w:rPr>
                <w:rFonts w:ascii="Calibri" w:eastAsia="Times New Roman" w:hAnsi="Calibri" w:cs="Calibri"/>
                <w:color w:val="FF0000"/>
              </w:rPr>
            </w:pPr>
            <w:r w:rsidRPr="00DC38A1">
              <w:rPr>
                <w:rFonts w:ascii="Calibri" w:eastAsia="Times New Roman" w:hAnsi="Calibri" w:cs="Calibri"/>
                <w:color w:val="FF0000"/>
              </w:rPr>
              <w:t>All Teeth Lost Among Adults Aged 65-74 Years</w:t>
            </w:r>
          </w:p>
        </w:tc>
        <w:tc>
          <w:tcPr>
            <w:tcW w:w="1440" w:type="dxa"/>
            <w:vMerge/>
            <w:tcBorders>
              <w:left w:val="single" w:sz="4" w:space="0" w:color="auto"/>
              <w:right w:val="single" w:sz="4" w:space="0" w:color="auto"/>
            </w:tcBorders>
            <w:vAlign w:val="center"/>
          </w:tcPr>
          <w:p w14:paraId="078F1E5D" w14:textId="77777777"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88C7A21"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6035FB2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1F03B92"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11.3%</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829F8F3"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D4062DD"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10.9%</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7A1D70ED"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6824096"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10.4%</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5DF4AA82"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E3E2C46"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9.3%</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02353441"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4E224547"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5BB48D7F"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2BB2702" w14:textId="77777777" w:rsidR="00C23204" w:rsidRPr="00DC38A1" w:rsidRDefault="00C23204" w:rsidP="00533C0B">
            <w:pPr>
              <w:spacing w:after="0" w:line="240" w:lineRule="auto"/>
              <w:rPr>
                <w:rFonts w:ascii="Calibri" w:eastAsia="Times New Roman" w:hAnsi="Calibri" w:cs="Calibri"/>
                <w:color w:val="0070C0"/>
              </w:rPr>
            </w:pPr>
            <w:r w:rsidRPr="00DC38A1">
              <w:rPr>
                <w:rFonts w:ascii="Calibri" w:eastAsia="Times New Roman" w:hAnsi="Calibri" w:cs="Calibri"/>
                <w:color w:val="0070C0"/>
              </w:rPr>
              <w:t>Dental Visit Among Adults Aged ≥18 Years with Diabetes</w:t>
            </w:r>
          </w:p>
        </w:tc>
        <w:tc>
          <w:tcPr>
            <w:tcW w:w="1440" w:type="dxa"/>
            <w:vMerge/>
            <w:tcBorders>
              <w:left w:val="single" w:sz="4" w:space="0" w:color="auto"/>
              <w:right w:val="single" w:sz="4" w:space="0" w:color="auto"/>
            </w:tcBorders>
            <w:vAlign w:val="center"/>
          </w:tcPr>
          <w:p w14:paraId="30D43A90" w14:textId="77777777"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8D7810D"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5E7EA849"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C0AED2F"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67.6%</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0A39F6CC"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CBDB7F7"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62.6%</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5475FFD"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E3A3E0E"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65.0%</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7B6B946C"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929DE4E"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64.1%</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064245E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37809A84"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7388E63F"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8A52F48" w14:textId="77777777" w:rsidR="00C23204" w:rsidRPr="00DC38A1" w:rsidRDefault="00C23204" w:rsidP="00533C0B">
            <w:pPr>
              <w:spacing w:after="0" w:line="240" w:lineRule="auto"/>
              <w:rPr>
                <w:rFonts w:ascii="Calibri" w:eastAsia="Times New Roman" w:hAnsi="Calibri" w:cs="Calibri"/>
                <w:color w:val="0070C0"/>
              </w:rPr>
            </w:pPr>
            <w:r w:rsidRPr="00DC38A1">
              <w:rPr>
                <w:rFonts w:ascii="Calibri" w:eastAsia="Times New Roman" w:hAnsi="Calibri" w:cs="Calibri"/>
                <w:color w:val="0070C0"/>
              </w:rPr>
              <w:t>Six or More Teeth Lost Among Adults Aged ≥65 Years</w:t>
            </w:r>
          </w:p>
        </w:tc>
        <w:tc>
          <w:tcPr>
            <w:tcW w:w="1440" w:type="dxa"/>
            <w:vMerge/>
            <w:tcBorders>
              <w:left w:val="single" w:sz="4" w:space="0" w:color="auto"/>
              <w:right w:val="single" w:sz="4" w:space="0" w:color="auto"/>
            </w:tcBorders>
            <w:vAlign w:val="center"/>
          </w:tcPr>
          <w:p w14:paraId="3413B772" w14:textId="77777777"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3716588"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6050F96E"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D7DE7E0"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47.2%</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023539F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EFD9E68"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47.5%</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72B2E847"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485DD3C"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45.3%</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2E8520F0"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44D5E5F"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44.3%</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672A2B6A"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57D07798" w14:textId="77777777" w:rsidR="00C23204" w:rsidRPr="00D87AA4" w:rsidRDefault="00C23204" w:rsidP="00533C0B">
            <w:pPr>
              <w:spacing w:after="0" w:line="240" w:lineRule="auto"/>
              <w:jc w:val="center"/>
              <w:rPr>
                <w:rFonts w:ascii="Calibri" w:eastAsia="Times New Roman" w:hAnsi="Calibri" w:cs="Calibri"/>
                <w:color w:val="000000"/>
              </w:rPr>
            </w:pPr>
          </w:p>
        </w:tc>
      </w:tr>
      <w:tr w:rsidR="00C23204" w:rsidRPr="00D87AA4" w14:paraId="1D1A3A86" w14:textId="77777777" w:rsidTr="00120D23">
        <w:trPr>
          <w:trHeight w:val="298"/>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65F5EB88" w14:textId="77777777" w:rsidR="00C23204" w:rsidRPr="00743CBD" w:rsidRDefault="00C23204" w:rsidP="00533C0B">
            <w:pPr>
              <w:spacing w:after="0" w:line="240" w:lineRule="auto"/>
              <w:rPr>
                <w:rFonts w:ascii="Calibri" w:eastAsia="Times New Roman" w:hAnsi="Calibri" w:cs="Calibri"/>
                <w:color w:val="5CCB35"/>
              </w:rPr>
            </w:pPr>
            <w:r w:rsidRPr="000223CF">
              <w:rPr>
                <w:rFonts w:ascii="Calibri" w:eastAsia="Times New Roman" w:hAnsi="Calibri" w:cs="Calibri"/>
                <w:color w:val="5CCB35"/>
              </w:rPr>
              <w:t>Teeth Cleaning Among Adults in the past year by dentist/dental hygienist</w:t>
            </w:r>
          </w:p>
        </w:tc>
        <w:tc>
          <w:tcPr>
            <w:tcW w:w="1440" w:type="dxa"/>
            <w:vMerge/>
            <w:tcBorders>
              <w:left w:val="single" w:sz="4" w:space="0" w:color="auto"/>
              <w:bottom w:val="single" w:sz="4" w:space="0" w:color="auto"/>
              <w:right w:val="single" w:sz="4" w:space="0" w:color="auto"/>
            </w:tcBorders>
            <w:vAlign w:val="center"/>
          </w:tcPr>
          <w:p w14:paraId="2659A8EF" w14:textId="77777777" w:rsidR="00C23204" w:rsidRPr="00D87AA4" w:rsidRDefault="00C23204" w:rsidP="00533C0B">
            <w:pPr>
              <w:spacing w:after="0" w:line="240" w:lineRule="auto"/>
              <w:jc w:val="center"/>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8B29B36" w14:textId="77777777" w:rsidR="00C23204" w:rsidRPr="00D87AA4" w:rsidRDefault="00C23204" w:rsidP="00120D2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56F93DE8"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2C8DE93"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5F0F7974"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FB33EFD"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4A8466AC"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463AA93"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67.4%</w:t>
            </w:r>
          </w:p>
        </w:tc>
        <w:tc>
          <w:tcPr>
            <w:tcW w:w="765" w:type="dxa"/>
            <w:tcBorders>
              <w:top w:val="single" w:sz="4" w:space="0" w:color="auto"/>
              <w:left w:val="nil"/>
              <w:bottom w:val="single" w:sz="4" w:space="0" w:color="auto"/>
              <w:right w:val="single" w:sz="4" w:space="0" w:color="auto"/>
            </w:tcBorders>
            <w:shd w:val="clear" w:color="auto" w:fill="808080"/>
            <w:noWrap/>
            <w:vAlign w:val="center"/>
          </w:tcPr>
          <w:p w14:paraId="0E93BE4B"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4F80482" w14:textId="77777777" w:rsidR="00C23204" w:rsidRPr="00D87AA4" w:rsidRDefault="00C23204" w:rsidP="00533C0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65.8%</w:t>
            </w:r>
          </w:p>
        </w:tc>
        <w:tc>
          <w:tcPr>
            <w:tcW w:w="765"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49D1D115" w14:textId="77777777" w:rsidR="00C23204" w:rsidRPr="00D87AA4" w:rsidRDefault="00C23204" w:rsidP="00533C0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auto" w:fill="B4C6E7"/>
            <w:noWrap/>
            <w:vAlign w:val="center"/>
          </w:tcPr>
          <w:p w14:paraId="114EF503" w14:textId="77777777" w:rsidR="00C23204" w:rsidRPr="00D87AA4" w:rsidRDefault="00C23204" w:rsidP="00533C0B">
            <w:pPr>
              <w:spacing w:after="0" w:line="240" w:lineRule="auto"/>
              <w:jc w:val="center"/>
              <w:rPr>
                <w:rFonts w:ascii="Calibri" w:eastAsia="Times New Roman" w:hAnsi="Calibri" w:cs="Calibri"/>
                <w:color w:val="000000"/>
              </w:rPr>
            </w:pPr>
          </w:p>
        </w:tc>
      </w:tr>
    </w:tbl>
    <w:p w14:paraId="3359EB8E" w14:textId="505AFBF8" w:rsidR="00743CBD" w:rsidRPr="00743CBD" w:rsidRDefault="00F77809" w:rsidP="00743CBD">
      <w:pPr>
        <w:pStyle w:val="CommentText"/>
        <w:rPr>
          <w:b/>
        </w:rPr>
      </w:pPr>
      <w:r>
        <w:rPr>
          <w:b/>
          <w:sz w:val="22"/>
        </w:rPr>
        <w:t xml:space="preserve">*Please Note: the </w:t>
      </w:r>
      <w:r w:rsidR="00743CBD" w:rsidRPr="00743CBD">
        <w:rPr>
          <w:b/>
          <w:sz w:val="22"/>
        </w:rPr>
        <w:t>YTS data included in this current report now aligns with the data released from the Tobacco Free Nebraska Program.</w:t>
      </w:r>
    </w:p>
    <w:p w14:paraId="64F9557A" w14:textId="5BF8FA7B" w:rsidR="0044732D" w:rsidRPr="0044732D" w:rsidRDefault="0044732D" w:rsidP="0044732D">
      <w:pPr>
        <w:contextualSpacing/>
      </w:pPr>
    </w:p>
    <w:p w14:paraId="1C018E7A" w14:textId="44C9D230" w:rsidR="00AE638C" w:rsidRDefault="00AE638C" w:rsidP="00743CBD">
      <w:pPr>
        <w:rPr>
          <w:rFonts w:cstheme="minorHAnsi"/>
          <w:b/>
          <w:sz w:val="32"/>
        </w:rPr>
      </w:pPr>
    </w:p>
    <w:p w14:paraId="1034BD24" w14:textId="3139BAE6" w:rsidR="0018055B" w:rsidRPr="004F5ECE" w:rsidRDefault="0018055B" w:rsidP="0018055B">
      <w:pPr>
        <w:jc w:val="center"/>
        <w:rPr>
          <w:rFonts w:cstheme="minorHAnsi"/>
          <w:b/>
          <w:sz w:val="32"/>
        </w:rPr>
      </w:pPr>
      <w:r w:rsidRPr="004F5ECE">
        <w:rPr>
          <w:rFonts w:cstheme="minorHAnsi"/>
          <w:b/>
          <w:sz w:val="32"/>
        </w:rPr>
        <w:t>Nebraska Oral Health Surveillance System</w:t>
      </w:r>
    </w:p>
    <w:p w14:paraId="5248BE1B" w14:textId="77777777" w:rsidR="0018055B" w:rsidRDefault="0018055B" w:rsidP="0018055B">
      <w:pPr>
        <w:jc w:val="center"/>
        <w:rPr>
          <w:rFonts w:cstheme="minorHAnsi"/>
          <w:b/>
          <w:sz w:val="18"/>
        </w:rPr>
      </w:pPr>
      <w:r w:rsidRPr="004F5ECE">
        <w:rPr>
          <w:rFonts w:cstheme="minorHAnsi"/>
          <w:b/>
          <w:noProof/>
          <w:sz w:val="32"/>
        </w:rPr>
        <mc:AlternateContent>
          <mc:Choice Requires="wps">
            <w:drawing>
              <wp:anchor distT="0" distB="0" distL="114300" distR="114300" simplePos="0" relativeHeight="251750400" behindDoc="0" locked="0" layoutInCell="1" allowOverlap="1" wp14:anchorId="1425733D" wp14:editId="7BC2A4DA">
                <wp:simplePos x="0" y="0"/>
                <wp:positionH relativeFrom="margin">
                  <wp:posOffset>1121434</wp:posOffset>
                </wp:positionH>
                <wp:positionV relativeFrom="paragraph">
                  <wp:posOffset>9477</wp:posOffset>
                </wp:positionV>
                <wp:extent cx="265430" cy="129756"/>
                <wp:effectExtent l="0" t="0" r="20320" b="22860"/>
                <wp:wrapNone/>
                <wp:docPr id="50" name="Rectangle 50"/>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3A708" id="Rectangle 50" o:spid="_x0000_s1026" style="position:absolute;margin-left:88.3pt;margin-top:.75pt;width:20.9pt;height:10.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" fillcolor="#a6a6a6" strokecolor="#41719c" strokeweight="1pt">
                <v:fill r:id="rId12"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8352" behindDoc="0" locked="0" layoutInCell="1" allowOverlap="1" wp14:anchorId="753B3A26" wp14:editId="7C32C6DA">
                <wp:simplePos x="0" y="0"/>
                <wp:positionH relativeFrom="column">
                  <wp:posOffset>3659301</wp:posOffset>
                </wp:positionH>
                <wp:positionV relativeFrom="paragraph">
                  <wp:posOffset>11957</wp:posOffset>
                </wp:positionV>
                <wp:extent cx="265430" cy="95250"/>
                <wp:effectExtent l="0" t="0" r="20320" b="19050"/>
                <wp:wrapNone/>
                <wp:docPr id="51" name="Rectangle 51"/>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F92AD" id="Rectangle 51" o:spid="_x0000_s1026" style="position:absolute;margin-left:288.15pt;margin-top:.95pt;width:20.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9376" behindDoc="0" locked="0" layoutInCell="1" allowOverlap="1" wp14:anchorId="43038D8F" wp14:editId="7A5A843B">
                <wp:simplePos x="0" y="0"/>
                <wp:positionH relativeFrom="column">
                  <wp:posOffset>6289795</wp:posOffset>
                </wp:positionH>
                <wp:positionV relativeFrom="paragraph">
                  <wp:posOffset>6350</wp:posOffset>
                </wp:positionV>
                <wp:extent cx="265430" cy="95250"/>
                <wp:effectExtent l="0" t="0" r="20320" b="19050"/>
                <wp:wrapNone/>
                <wp:docPr id="52" name="Rectangle 52"/>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31EE" id="Rectangle 52" o:spid="_x0000_s1026" style="position:absolute;margin-left:495.25pt;margin-top:.5pt;width:20.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Data not yet available</w:t>
      </w:r>
    </w:p>
    <w:p w14:paraId="4BB1FC35" w14:textId="56D56BA3" w:rsidR="0018055B" w:rsidRDefault="0018055B" w:rsidP="0018055B">
      <w:pPr>
        <w:jc w:val="center"/>
      </w:pPr>
    </w:p>
    <w:tbl>
      <w:tblPr>
        <w:tblW w:w="14485" w:type="dxa"/>
        <w:tblInd w:w="-5" w:type="dxa"/>
        <w:tblLayout w:type="fixed"/>
        <w:tblLook w:val="04A0" w:firstRow="1" w:lastRow="0" w:firstColumn="1" w:lastColumn="0" w:noHBand="0" w:noVBand="1"/>
      </w:tblPr>
      <w:tblGrid>
        <w:gridCol w:w="4585"/>
        <w:gridCol w:w="1440"/>
        <w:gridCol w:w="810"/>
        <w:gridCol w:w="765"/>
        <w:gridCol w:w="765"/>
        <w:gridCol w:w="765"/>
        <w:gridCol w:w="765"/>
        <w:gridCol w:w="765"/>
        <w:gridCol w:w="765"/>
        <w:gridCol w:w="765"/>
        <w:gridCol w:w="765"/>
        <w:gridCol w:w="765"/>
        <w:gridCol w:w="765"/>
      </w:tblGrid>
      <w:tr w:rsidR="004A0DDD" w:rsidRPr="00D87AA4" w14:paraId="6618B42A" w14:textId="77777777" w:rsidTr="004A0DDD">
        <w:trPr>
          <w:trHeight w:val="298"/>
        </w:trPr>
        <w:tc>
          <w:tcPr>
            <w:tcW w:w="4585" w:type="dxa"/>
            <w:tcBorders>
              <w:top w:val="single" w:sz="8" w:space="0" w:color="auto"/>
              <w:left w:val="single" w:sz="8" w:space="0" w:color="auto"/>
              <w:bottom w:val="single" w:sz="4" w:space="0" w:color="auto"/>
              <w:right w:val="single" w:sz="4" w:space="0" w:color="auto"/>
            </w:tcBorders>
            <w:shd w:val="clear" w:color="auto" w:fill="002060"/>
            <w:vAlign w:val="center"/>
          </w:tcPr>
          <w:p w14:paraId="06255466" w14:textId="38A144B4" w:rsidR="0018055B" w:rsidRPr="00D87AA4" w:rsidRDefault="0018055B" w:rsidP="00AE638C">
            <w:pPr>
              <w:tabs>
                <w:tab w:val="left" w:pos="4170"/>
              </w:tabs>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Description of Indicator</w:t>
            </w:r>
          </w:p>
        </w:tc>
        <w:tc>
          <w:tcPr>
            <w:tcW w:w="1440" w:type="dxa"/>
            <w:tcBorders>
              <w:top w:val="single" w:sz="8" w:space="0" w:color="auto"/>
              <w:left w:val="nil"/>
              <w:bottom w:val="single" w:sz="4" w:space="0" w:color="auto"/>
              <w:right w:val="single" w:sz="4" w:space="0" w:color="auto"/>
            </w:tcBorders>
            <w:shd w:val="clear" w:color="auto" w:fill="002060"/>
            <w:noWrap/>
            <w:vAlign w:val="center"/>
          </w:tcPr>
          <w:p w14:paraId="61238A0B" w14:textId="77777777" w:rsidR="0018055B" w:rsidRPr="00D87AA4" w:rsidRDefault="0018055B" w:rsidP="00AE638C">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810" w:type="dxa"/>
            <w:tcBorders>
              <w:top w:val="single" w:sz="8" w:space="0" w:color="auto"/>
              <w:left w:val="nil"/>
              <w:bottom w:val="single" w:sz="4" w:space="0" w:color="auto"/>
              <w:right w:val="single" w:sz="4" w:space="0" w:color="auto"/>
            </w:tcBorders>
            <w:shd w:val="clear" w:color="auto" w:fill="002060"/>
            <w:noWrap/>
            <w:vAlign w:val="center"/>
          </w:tcPr>
          <w:p w14:paraId="2B73C2A8" w14:textId="0298A60C" w:rsidR="0018055B" w:rsidRPr="00D87AA4" w:rsidRDefault="0018055B" w:rsidP="00100A1F">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Tier</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12FF67C6" w14:textId="77777777" w:rsidR="0018055B" w:rsidRPr="00D87AA4" w:rsidRDefault="0018055B" w:rsidP="00100A1F">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2011</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6B3CC801" w14:textId="77777777" w:rsidR="0018055B" w:rsidRPr="00D87AA4" w:rsidRDefault="0018055B" w:rsidP="00100A1F">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2012</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15D1CD98" w14:textId="77777777" w:rsidR="0018055B" w:rsidRPr="00D87AA4" w:rsidRDefault="0018055B" w:rsidP="00100A1F">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2013</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2CC9042E"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2014</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36B228E3"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2015</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6BD74D93"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2016</w:t>
            </w:r>
          </w:p>
        </w:tc>
        <w:tc>
          <w:tcPr>
            <w:tcW w:w="765" w:type="dxa"/>
            <w:tcBorders>
              <w:top w:val="single" w:sz="8" w:space="0" w:color="auto"/>
              <w:left w:val="nil"/>
              <w:bottom w:val="single" w:sz="4" w:space="0" w:color="auto"/>
              <w:right w:val="nil"/>
            </w:tcBorders>
            <w:shd w:val="clear" w:color="auto" w:fill="002060"/>
            <w:noWrap/>
            <w:vAlign w:val="center"/>
          </w:tcPr>
          <w:p w14:paraId="3DC7FAB0"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2017</w:t>
            </w:r>
          </w:p>
        </w:tc>
        <w:tc>
          <w:tcPr>
            <w:tcW w:w="765" w:type="dxa"/>
            <w:tcBorders>
              <w:top w:val="nil"/>
              <w:left w:val="single" w:sz="4" w:space="0" w:color="auto"/>
              <w:bottom w:val="single" w:sz="4" w:space="0" w:color="auto"/>
              <w:right w:val="single" w:sz="4" w:space="0" w:color="auto"/>
            </w:tcBorders>
            <w:shd w:val="clear" w:color="auto" w:fill="002060"/>
            <w:noWrap/>
            <w:vAlign w:val="center"/>
          </w:tcPr>
          <w:p w14:paraId="3BE8F633"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2018</w:t>
            </w:r>
          </w:p>
        </w:tc>
        <w:tc>
          <w:tcPr>
            <w:tcW w:w="765" w:type="dxa"/>
            <w:tcBorders>
              <w:top w:val="nil"/>
              <w:left w:val="nil"/>
              <w:bottom w:val="single" w:sz="4" w:space="0" w:color="auto"/>
              <w:right w:val="single" w:sz="4" w:space="0" w:color="auto"/>
            </w:tcBorders>
            <w:shd w:val="clear" w:color="auto" w:fill="002060"/>
            <w:noWrap/>
            <w:vAlign w:val="center"/>
          </w:tcPr>
          <w:p w14:paraId="7339C835"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2019</w:t>
            </w:r>
          </w:p>
        </w:tc>
        <w:tc>
          <w:tcPr>
            <w:tcW w:w="765" w:type="dxa"/>
            <w:tcBorders>
              <w:top w:val="nil"/>
              <w:left w:val="nil"/>
              <w:bottom w:val="single" w:sz="4" w:space="0" w:color="auto"/>
              <w:right w:val="single" w:sz="4" w:space="0" w:color="auto"/>
            </w:tcBorders>
            <w:shd w:val="clear" w:color="auto" w:fill="002060"/>
            <w:noWrap/>
            <w:vAlign w:val="center"/>
          </w:tcPr>
          <w:p w14:paraId="0AC2969D" w14:textId="77777777" w:rsidR="0018055B" w:rsidRPr="00D87AA4" w:rsidRDefault="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2020</w:t>
            </w:r>
          </w:p>
        </w:tc>
      </w:tr>
      <w:tr w:rsidR="004A0DDD" w:rsidRPr="00D87AA4" w14:paraId="2C7E4FCA" w14:textId="77777777" w:rsidTr="004A0DDD">
        <w:trPr>
          <w:trHeight w:val="298"/>
        </w:trPr>
        <w:tc>
          <w:tcPr>
            <w:tcW w:w="4585" w:type="dxa"/>
            <w:tcBorders>
              <w:top w:val="single" w:sz="8" w:space="0" w:color="auto"/>
              <w:left w:val="single" w:sz="8" w:space="0" w:color="auto"/>
              <w:bottom w:val="single" w:sz="4" w:space="0" w:color="auto"/>
              <w:right w:val="single" w:sz="4" w:space="0" w:color="auto"/>
            </w:tcBorders>
            <w:shd w:val="clear" w:color="auto" w:fill="auto"/>
            <w:hideMark/>
          </w:tcPr>
          <w:p w14:paraId="5CC492C3" w14:textId="77777777" w:rsidR="0018055B" w:rsidRPr="00D87AA4" w:rsidRDefault="0018055B" w:rsidP="00180861">
            <w:pPr>
              <w:tabs>
                <w:tab w:val="left" w:pos="4170"/>
              </w:tabs>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Cancer</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7C3F2511" w14:textId="77777777" w:rsidR="0018055B" w:rsidRPr="00D87AA4" w:rsidRDefault="0018055B" w:rsidP="0018055B">
            <w:pPr>
              <w:spacing w:after="0" w:line="240" w:lineRule="auto"/>
              <w:jc w:val="center"/>
              <w:rPr>
                <w:rFonts w:ascii="Calibri" w:eastAsia="Times New Roman" w:hAnsi="Calibri" w:cs="Calibri"/>
                <w:color w:val="000000"/>
              </w:rPr>
            </w:pP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14:paraId="1D7E026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062EDB6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4EA3917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40FC7D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1C73300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0A05F54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219F66E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nil"/>
            </w:tcBorders>
            <w:shd w:val="clear" w:color="auto" w:fill="auto"/>
            <w:noWrap/>
            <w:vAlign w:val="center"/>
            <w:hideMark/>
          </w:tcPr>
          <w:p w14:paraId="7B3AA784"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143974B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7B3FF47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F932EFB" w14:textId="77777777" w:rsidR="0018055B" w:rsidRPr="00D87AA4" w:rsidRDefault="0018055B" w:rsidP="0018055B">
            <w:pPr>
              <w:spacing w:after="0" w:line="240" w:lineRule="auto"/>
              <w:jc w:val="center"/>
              <w:rPr>
                <w:rFonts w:ascii="Calibri" w:eastAsia="Times New Roman" w:hAnsi="Calibri" w:cs="Calibri"/>
                <w:color w:val="000000"/>
              </w:rPr>
            </w:pPr>
          </w:p>
        </w:tc>
      </w:tr>
      <w:tr w:rsidR="004A0DDD" w:rsidRPr="00D87AA4" w14:paraId="3AC8D1A6" w14:textId="77777777" w:rsidTr="006C07F5">
        <w:trPr>
          <w:trHeight w:val="298"/>
        </w:trPr>
        <w:tc>
          <w:tcPr>
            <w:tcW w:w="4585" w:type="dxa"/>
            <w:tcBorders>
              <w:top w:val="nil"/>
              <w:left w:val="single" w:sz="8" w:space="0" w:color="auto"/>
              <w:bottom w:val="single" w:sz="4" w:space="0" w:color="auto"/>
              <w:right w:val="single" w:sz="4" w:space="0" w:color="auto"/>
            </w:tcBorders>
            <w:shd w:val="clear" w:color="auto" w:fill="auto"/>
            <w:hideMark/>
          </w:tcPr>
          <w:p w14:paraId="04C7D4D9" w14:textId="77777777" w:rsidR="004A0DDD" w:rsidRPr="000223CF" w:rsidRDefault="004A0DDD" w:rsidP="00180861">
            <w:pPr>
              <w:tabs>
                <w:tab w:val="left" w:pos="4170"/>
              </w:tabs>
              <w:spacing w:after="0" w:line="240" w:lineRule="auto"/>
              <w:rPr>
                <w:rFonts w:ascii="Calibri" w:eastAsia="Times New Roman" w:hAnsi="Calibri" w:cs="Calibri"/>
                <w:color w:val="0070C0"/>
              </w:rPr>
            </w:pPr>
            <w:r w:rsidRPr="000223CF">
              <w:rPr>
                <w:rFonts w:ascii="Calibri" w:eastAsia="Times New Roman" w:hAnsi="Calibri" w:cs="Calibri"/>
                <w:color w:val="0070C0"/>
              </w:rPr>
              <w:t>Incidence of Invasive Cancer of the Oral Cavity or Pharynx</w:t>
            </w:r>
          </w:p>
        </w:tc>
        <w:tc>
          <w:tcPr>
            <w:tcW w:w="1440" w:type="dxa"/>
            <w:vMerge w:val="restart"/>
            <w:tcBorders>
              <w:top w:val="nil"/>
              <w:left w:val="single" w:sz="4" w:space="0" w:color="auto"/>
              <w:bottom w:val="single" w:sz="4" w:space="0" w:color="auto"/>
              <w:right w:val="single" w:sz="4" w:space="0" w:color="auto"/>
            </w:tcBorders>
            <w:shd w:val="clear" w:color="auto" w:fill="auto"/>
            <w:vAlign w:val="bottom"/>
            <w:hideMark/>
          </w:tcPr>
          <w:p w14:paraId="013D41DB"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Nebraska Cancer Registry (Annual)</w:t>
            </w:r>
          </w:p>
        </w:tc>
        <w:tc>
          <w:tcPr>
            <w:tcW w:w="810" w:type="dxa"/>
            <w:tcBorders>
              <w:top w:val="nil"/>
              <w:left w:val="nil"/>
              <w:bottom w:val="single" w:sz="4" w:space="0" w:color="auto"/>
              <w:right w:val="single" w:sz="4" w:space="0" w:color="auto"/>
            </w:tcBorders>
            <w:shd w:val="clear" w:color="auto" w:fill="auto"/>
            <w:vAlign w:val="center"/>
            <w:hideMark/>
          </w:tcPr>
          <w:p w14:paraId="26142ACE" w14:textId="77777777" w:rsidR="004A0DDD" w:rsidRPr="00D87AA4" w:rsidRDefault="004A0DDD" w:rsidP="00422C1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14:paraId="6EBAD5CF"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250</w:t>
            </w:r>
          </w:p>
        </w:tc>
        <w:tc>
          <w:tcPr>
            <w:tcW w:w="765" w:type="dxa"/>
            <w:tcBorders>
              <w:top w:val="nil"/>
              <w:left w:val="nil"/>
              <w:bottom w:val="single" w:sz="4" w:space="0" w:color="auto"/>
              <w:right w:val="single" w:sz="4" w:space="0" w:color="auto"/>
            </w:tcBorders>
            <w:shd w:val="clear" w:color="auto" w:fill="auto"/>
            <w:noWrap/>
            <w:vAlign w:val="center"/>
            <w:hideMark/>
          </w:tcPr>
          <w:p w14:paraId="10A95BA7"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208</w:t>
            </w:r>
          </w:p>
        </w:tc>
        <w:tc>
          <w:tcPr>
            <w:tcW w:w="765" w:type="dxa"/>
            <w:tcBorders>
              <w:top w:val="nil"/>
              <w:left w:val="nil"/>
              <w:bottom w:val="single" w:sz="4" w:space="0" w:color="auto"/>
              <w:right w:val="single" w:sz="4" w:space="0" w:color="auto"/>
            </w:tcBorders>
            <w:shd w:val="clear" w:color="auto" w:fill="auto"/>
            <w:noWrap/>
            <w:vAlign w:val="center"/>
            <w:hideMark/>
          </w:tcPr>
          <w:p w14:paraId="4C2DD1AF"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251</w:t>
            </w:r>
          </w:p>
        </w:tc>
        <w:tc>
          <w:tcPr>
            <w:tcW w:w="765" w:type="dxa"/>
            <w:tcBorders>
              <w:top w:val="nil"/>
              <w:left w:val="nil"/>
              <w:bottom w:val="single" w:sz="4" w:space="0" w:color="auto"/>
              <w:right w:val="single" w:sz="4" w:space="0" w:color="auto"/>
            </w:tcBorders>
            <w:shd w:val="clear" w:color="auto" w:fill="auto"/>
            <w:noWrap/>
            <w:vAlign w:val="center"/>
            <w:hideMark/>
          </w:tcPr>
          <w:p w14:paraId="14D21360"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254</w:t>
            </w:r>
          </w:p>
        </w:tc>
        <w:tc>
          <w:tcPr>
            <w:tcW w:w="765" w:type="dxa"/>
            <w:tcBorders>
              <w:top w:val="nil"/>
              <w:left w:val="nil"/>
              <w:bottom w:val="single" w:sz="4" w:space="0" w:color="auto"/>
              <w:right w:val="single" w:sz="4" w:space="0" w:color="auto"/>
            </w:tcBorders>
            <w:shd w:val="clear" w:color="auto" w:fill="auto"/>
            <w:noWrap/>
            <w:vAlign w:val="center"/>
            <w:hideMark/>
          </w:tcPr>
          <w:p w14:paraId="5A3DF375"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270</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15B1C871"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280</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606350F8"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309</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5D262397"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301</w:t>
            </w:r>
          </w:p>
        </w:tc>
        <w:tc>
          <w:tcPr>
            <w:tcW w:w="1530" w:type="dxa"/>
            <w:gridSpan w:val="2"/>
            <w:vMerge w:val="restart"/>
            <w:tcBorders>
              <w:top w:val="nil"/>
              <w:left w:val="nil"/>
              <w:right w:val="single" w:sz="4" w:space="0" w:color="auto"/>
            </w:tcBorders>
            <w:shd w:val="clear" w:color="auto" w:fill="B4C6E7" w:themeFill="accent5" w:themeFillTint="66"/>
            <w:noWrap/>
            <w:vAlign w:val="center"/>
            <w:hideMark/>
          </w:tcPr>
          <w:p w14:paraId="273F19AD" w14:textId="76C079BD" w:rsidR="004A0DDD" w:rsidRPr="00D87AA4" w:rsidRDefault="004A0DDD"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Pending</w:t>
            </w:r>
          </w:p>
        </w:tc>
      </w:tr>
      <w:tr w:rsidR="004A0DDD" w:rsidRPr="00D87AA4" w14:paraId="273CDF73" w14:textId="77777777" w:rsidTr="006C07F5">
        <w:trPr>
          <w:trHeight w:val="298"/>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451F91F0" w14:textId="77777777" w:rsidR="004A0DDD" w:rsidRPr="000223CF" w:rsidRDefault="004A0DDD" w:rsidP="00180861">
            <w:pPr>
              <w:tabs>
                <w:tab w:val="left" w:pos="4170"/>
              </w:tabs>
              <w:spacing w:after="0" w:line="240" w:lineRule="auto"/>
              <w:rPr>
                <w:rFonts w:ascii="Calibri" w:eastAsia="Times New Roman" w:hAnsi="Calibri" w:cs="Calibri"/>
                <w:color w:val="0070C0"/>
              </w:rPr>
            </w:pPr>
            <w:r w:rsidRPr="000223CF">
              <w:rPr>
                <w:rFonts w:ascii="Calibri" w:eastAsia="Times New Roman" w:hAnsi="Calibri" w:cs="Calibri"/>
                <w:color w:val="0070C0"/>
              </w:rPr>
              <w:t>Mortality from Invasive Cancer of the Oral Cavity or Pharynx</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72E8CB6" w14:textId="77777777" w:rsidR="004A0DDD" w:rsidRPr="00D87AA4" w:rsidRDefault="004A0DDD" w:rsidP="0018055B">
            <w:pPr>
              <w:spacing w:after="0" w:line="240" w:lineRule="auto"/>
              <w:jc w:val="center"/>
              <w:rPr>
                <w:rFonts w:ascii="Calibri" w:eastAsia="Times New Roman" w:hAnsi="Calibri" w:cs="Calibri"/>
                <w:color w:val="000000"/>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FD90ADD" w14:textId="77777777" w:rsidR="004A0DDD" w:rsidRPr="00D87AA4" w:rsidRDefault="004A0DDD" w:rsidP="00422C1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482BDF1"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66BD918D"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47</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1185C79C"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29</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5447690A"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52957568"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59</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4AC5E947"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55</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2593221C"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57</w:t>
            </w: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1890536E" w14:textId="77777777" w:rsidR="004A0DDD" w:rsidRPr="00D87AA4" w:rsidRDefault="004A0DDD"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66</w:t>
            </w:r>
          </w:p>
        </w:tc>
        <w:tc>
          <w:tcPr>
            <w:tcW w:w="1530" w:type="dxa"/>
            <w:gridSpan w:val="2"/>
            <w:vMerge/>
            <w:tcBorders>
              <w:left w:val="nil"/>
              <w:bottom w:val="single" w:sz="4" w:space="0" w:color="auto"/>
              <w:right w:val="single" w:sz="4" w:space="0" w:color="auto"/>
            </w:tcBorders>
            <w:shd w:val="clear" w:color="auto" w:fill="B4C6E7" w:themeFill="accent5" w:themeFillTint="66"/>
            <w:noWrap/>
            <w:vAlign w:val="center"/>
            <w:hideMark/>
          </w:tcPr>
          <w:p w14:paraId="118B4759" w14:textId="0974F508" w:rsidR="004A0DDD" w:rsidRPr="00D87AA4" w:rsidRDefault="004A0DDD" w:rsidP="0018055B">
            <w:pPr>
              <w:spacing w:after="0" w:line="240" w:lineRule="auto"/>
              <w:jc w:val="center"/>
              <w:rPr>
                <w:rFonts w:ascii="Calibri" w:eastAsia="Times New Roman" w:hAnsi="Calibri" w:cs="Calibri"/>
                <w:color w:val="000000"/>
              </w:rPr>
            </w:pPr>
          </w:p>
        </w:tc>
      </w:tr>
      <w:tr w:rsidR="004A0DDD" w:rsidRPr="00D87AA4" w14:paraId="349571F2" w14:textId="77777777" w:rsidTr="004A0DDD">
        <w:trPr>
          <w:trHeight w:val="376"/>
        </w:trPr>
        <w:tc>
          <w:tcPr>
            <w:tcW w:w="4585" w:type="dxa"/>
            <w:tcBorders>
              <w:top w:val="single" w:sz="8" w:space="0" w:color="auto"/>
              <w:left w:val="single" w:sz="8" w:space="0" w:color="auto"/>
              <w:bottom w:val="single" w:sz="4" w:space="0" w:color="auto"/>
              <w:right w:val="single" w:sz="4" w:space="0" w:color="auto"/>
            </w:tcBorders>
            <w:shd w:val="clear" w:color="auto" w:fill="auto"/>
            <w:hideMark/>
          </w:tcPr>
          <w:p w14:paraId="65550881" w14:textId="77777777" w:rsidR="0018055B" w:rsidRPr="00D87AA4" w:rsidRDefault="0018055B" w:rsidP="00180861">
            <w:pPr>
              <w:tabs>
                <w:tab w:val="left" w:pos="4170"/>
              </w:tabs>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Medicaid</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0A3432E1" w14:textId="77777777" w:rsidR="0018055B" w:rsidRPr="00D87AA4" w:rsidRDefault="0018055B" w:rsidP="0018055B">
            <w:pPr>
              <w:spacing w:after="0" w:line="240" w:lineRule="auto"/>
              <w:jc w:val="center"/>
              <w:rPr>
                <w:rFonts w:ascii="Calibri" w:eastAsia="Times New Roman" w:hAnsi="Calibri" w:cs="Calibri"/>
                <w:color w:val="000000"/>
              </w:rPr>
            </w:pP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14:paraId="0F909870"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3934CB1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3960195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36B9966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08CB6E7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F59B9E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03D914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44FA6F9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56989D5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7D830F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7BDBA6A8" w14:textId="77777777" w:rsidR="0018055B" w:rsidRPr="00D87AA4" w:rsidRDefault="0018055B" w:rsidP="0018055B">
            <w:pPr>
              <w:spacing w:after="0" w:line="240" w:lineRule="auto"/>
              <w:jc w:val="center"/>
              <w:rPr>
                <w:rFonts w:ascii="Calibri" w:eastAsia="Times New Roman" w:hAnsi="Calibri" w:cs="Calibri"/>
                <w:color w:val="000000"/>
              </w:rPr>
            </w:pPr>
          </w:p>
        </w:tc>
      </w:tr>
      <w:tr w:rsidR="004A0DDD" w:rsidRPr="00D87AA4" w14:paraId="4FBCC466" w14:textId="77777777" w:rsidTr="004A0DDD">
        <w:trPr>
          <w:trHeight w:val="656"/>
        </w:trPr>
        <w:tc>
          <w:tcPr>
            <w:tcW w:w="4585" w:type="dxa"/>
            <w:tcBorders>
              <w:top w:val="nil"/>
              <w:left w:val="single" w:sz="8" w:space="0" w:color="auto"/>
              <w:bottom w:val="single" w:sz="4" w:space="0" w:color="auto"/>
              <w:right w:val="single" w:sz="4" w:space="0" w:color="auto"/>
            </w:tcBorders>
            <w:shd w:val="clear" w:color="auto" w:fill="auto"/>
            <w:hideMark/>
          </w:tcPr>
          <w:p w14:paraId="64410E94" w14:textId="63404350" w:rsidR="0018055B" w:rsidRPr="00D87AA4" w:rsidRDefault="0018055B" w:rsidP="003C27BE">
            <w:pPr>
              <w:tabs>
                <w:tab w:val="left" w:pos="4170"/>
              </w:tabs>
              <w:spacing w:after="0" w:line="240" w:lineRule="auto"/>
              <w:rPr>
                <w:rFonts w:ascii="Calibri" w:eastAsia="Times New Roman" w:hAnsi="Calibri" w:cs="Calibri"/>
                <w:color w:val="000000"/>
              </w:rPr>
            </w:pPr>
            <w:r w:rsidRPr="000223CF">
              <w:rPr>
                <w:rFonts w:ascii="Calibri" w:eastAsia="Times New Roman" w:hAnsi="Calibri" w:cs="Calibri"/>
                <w:color w:val="FF0000"/>
              </w:rPr>
              <w:t>Preventive Dental Service for Children Aged 1-</w:t>
            </w:r>
            <w:r w:rsidR="003C27BE">
              <w:rPr>
                <w:rFonts w:ascii="Calibri" w:eastAsia="Times New Roman" w:hAnsi="Calibri" w:cs="Calibri"/>
                <w:color w:val="FF0000"/>
              </w:rPr>
              <w:t>18</w:t>
            </w:r>
            <w:r w:rsidR="003C27BE" w:rsidRPr="000223CF">
              <w:rPr>
                <w:rFonts w:ascii="Calibri" w:eastAsia="Times New Roman" w:hAnsi="Calibri" w:cs="Calibri"/>
                <w:color w:val="FF0000"/>
              </w:rPr>
              <w:t xml:space="preserve"> </w:t>
            </w:r>
            <w:r w:rsidRPr="000223CF">
              <w:rPr>
                <w:rFonts w:ascii="Calibri" w:eastAsia="Times New Roman" w:hAnsi="Calibri" w:cs="Calibri"/>
                <w:color w:val="FF0000"/>
              </w:rPr>
              <w:t>Years Enrolled in Medicaid or CHIP Medicaid Expansion</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ED9306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CMS-416 (Annual)</w:t>
            </w:r>
          </w:p>
        </w:tc>
        <w:tc>
          <w:tcPr>
            <w:tcW w:w="810" w:type="dxa"/>
            <w:tcBorders>
              <w:top w:val="nil"/>
              <w:left w:val="nil"/>
              <w:bottom w:val="single" w:sz="4" w:space="0" w:color="auto"/>
              <w:right w:val="single" w:sz="4" w:space="0" w:color="auto"/>
            </w:tcBorders>
            <w:shd w:val="clear" w:color="auto" w:fill="auto"/>
            <w:vAlign w:val="center"/>
            <w:hideMark/>
          </w:tcPr>
          <w:p w14:paraId="5D23148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nil"/>
              <w:left w:val="nil"/>
              <w:bottom w:val="single" w:sz="4" w:space="0" w:color="auto"/>
              <w:right w:val="single" w:sz="4" w:space="0" w:color="auto"/>
            </w:tcBorders>
            <w:shd w:val="clear" w:color="auto" w:fill="auto"/>
            <w:noWrap/>
            <w:vAlign w:val="center"/>
            <w:hideMark/>
          </w:tcPr>
          <w:p w14:paraId="25D70D2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45.3%</w:t>
            </w:r>
          </w:p>
        </w:tc>
        <w:tc>
          <w:tcPr>
            <w:tcW w:w="765" w:type="dxa"/>
            <w:tcBorders>
              <w:top w:val="nil"/>
              <w:left w:val="nil"/>
              <w:bottom w:val="single" w:sz="4" w:space="0" w:color="auto"/>
              <w:right w:val="single" w:sz="4" w:space="0" w:color="auto"/>
            </w:tcBorders>
            <w:shd w:val="clear" w:color="auto" w:fill="auto"/>
            <w:noWrap/>
            <w:vAlign w:val="center"/>
            <w:hideMark/>
          </w:tcPr>
          <w:p w14:paraId="461F8A8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46.5%</w:t>
            </w:r>
          </w:p>
        </w:tc>
        <w:tc>
          <w:tcPr>
            <w:tcW w:w="765" w:type="dxa"/>
            <w:tcBorders>
              <w:top w:val="nil"/>
              <w:left w:val="nil"/>
              <w:bottom w:val="single" w:sz="4" w:space="0" w:color="auto"/>
              <w:right w:val="single" w:sz="4" w:space="0" w:color="auto"/>
            </w:tcBorders>
            <w:shd w:val="clear" w:color="auto" w:fill="auto"/>
            <w:noWrap/>
            <w:vAlign w:val="center"/>
            <w:hideMark/>
          </w:tcPr>
          <w:p w14:paraId="431200D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49.6%</w:t>
            </w:r>
          </w:p>
        </w:tc>
        <w:tc>
          <w:tcPr>
            <w:tcW w:w="765" w:type="dxa"/>
            <w:tcBorders>
              <w:top w:val="nil"/>
              <w:left w:val="nil"/>
              <w:bottom w:val="single" w:sz="4" w:space="0" w:color="auto"/>
              <w:right w:val="single" w:sz="4" w:space="0" w:color="auto"/>
            </w:tcBorders>
            <w:shd w:val="clear" w:color="auto" w:fill="auto"/>
            <w:noWrap/>
            <w:vAlign w:val="center"/>
            <w:hideMark/>
          </w:tcPr>
          <w:p w14:paraId="24B7CB0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51.9%</w:t>
            </w:r>
          </w:p>
        </w:tc>
        <w:tc>
          <w:tcPr>
            <w:tcW w:w="765" w:type="dxa"/>
            <w:tcBorders>
              <w:top w:val="nil"/>
              <w:left w:val="nil"/>
              <w:bottom w:val="single" w:sz="4" w:space="0" w:color="auto"/>
              <w:right w:val="single" w:sz="4" w:space="0" w:color="auto"/>
            </w:tcBorders>
            <w:shd w:val="clear" w:color="auto" w:fill="auto"/>
            <w:noWrap/>
            <w:vAlign w:val="center"/>
            <w:hideMark/>
          </w:tcPr>
          <w:p w14:paraId="39F4432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51.2%</w:t>
            </w:r>
          </w:p>
        </w:tc>
        <w:tc>
          <w:tcPr>
            <w:tcW w:w="765" w:type="dxa"/>
            <w:tcBorders>
              <w:top w:val="nil"/>
              <w:left w:val="nil"/>
              <w:bottom w:val="single" w:sz="4" w:space="0" w:color="auto"/>
              <w:right w:val="single" w:sz="4" w:space="0" w:color="auto"/>
            </w:tcBorders>
            <w:shd w:val="clear" w:color="auto" w:fill="auto"/>
            <w:noWrap/>
            <w:vAlign w:val="center"/>
            <w:hideMark/>
          </w:tcPr>
          <w:p w14:paraId="6AC0FBD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51.9%</w:t>
            </w:r>
          </w:p>
        </w:tc>
        <w:tc>
          <w:tcPr>
            <w:tcW w:w="765" w:type="dxa"/>
            <w:tcBorders>
              <w:top w:val="nil"/>
              <w:left w:val="nil"/>
              <w:bottom w:val="single" w:sz="4" w:space="0" w:color="auto"/>
              <w:right w:val="single" w:sz="4" w:space="0" w:color="auto"/>
            </w:tcBorders>
            <w:shd w:val="clear" w:color="auto" w:fill="auto"/>
            <w:noWrap/>
            <w:vAlign w:val="center"/>
            <w:hideMark/>
          </w:tcPr>
          <w:p w14:paraId="08897A2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51.9%</w:t>
            </w:r>
          </w:p>
        </w:tc>
        <w:tc>
          <w:tcPr>
            <w:tcW w:w="765" w:type="dxa"/>
            <w:tcBorders>
              <w:top w:val="nil"/>
              <w:left w:val="nil"/>
              <w:bottom w:val="single" w:sz="4" w:space="0" w:color="auto"/>
              <w:right w:val="single" w:sz="4" w:space="0" w:color="auto"/>
            </w:tcBorders>
            <w:shd w:val="clear" w:color="auto" w:fill="auto"/>
            <w:noWrap/>
            <w:vAlign w:val="center"/>
            <w:hideMark/>
          </w:tcPr>
          <w:p w14:paraId="1D204CB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51.3%</w:t>
            </w:r>
          </w:p>
        </w:tc>
        <w:tc>
          <w:tcPr>
            <w:tcW w:w="765" w:type="dxa"/>
            <w:tcBorders>
              <w:top w:val="nil"/>
              <w:left w:val="nil"/>
              <w:bottom w:val="single" w:sz="4" w:space="0" w:color="auto"/>
              <w:right w:val="single" w:sz="4" w:space="0" w:color="auto"/>
            </w:tcBorders>
            <w:shd w:val="clear" w:color="auto" w:fill="auto"/>
            <w:noWrap/>
            <w:vAlign w:val="center"/>
            <w:hideMark/>
          </w:tcPr>
          <w:p w14:paraId="7B2AD4F3"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48.5%</w:t>
            </w:r>
          </w:p>
        </w:tc>
        <w:tc>
          <w:tcPr>
            <w:tcW w:w="765" w:type="dxa"/>
            <w:tcBorders>
              <w:top w:val="nil"/>
              <w:left w:val="nil"/>
              <w:bottom w:val="single" w:sz="4" w:space="0" w:color="auto"/>
              <w:right w:val="single" w:sz="4" w:space="0" w:color="auto"/>
            </w:tcBorders>
            <w:shd w:val="clear" w:color="auto" w:fill="auto"/>
            <w:noWrap/>
            <w:vAlign w:val="center"/>
            <w:hideMark/>
          </w:tcPr>
          <w:p w14:paraId="35386663"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40.9%</w:t>
            </w:r>
          </w:p>
        </w:tc>
      </w:tr>
      <w:tr w:rsidR="004A0DDD" w:rsidRPr="00D87AA4" w14:paraId="65BB13E2" w14:textId="77777777" w:rsidTr="004A0DDD">
        <w:trPr>
          <w:trHeight w:val="596"/>
        </w:trPr>
        <w:tc>
          <w:tcPr>
            <w:tcW w:w="4585" w:type="dxa"/>
            <w:tcBorders>
              <w:top w:val="nil"/>
              <w:left w:val="single" w:sz="8" w:space="0" w:color="auto"/>
              <w:bottom w:val="single" w:sz="4" w:space="0" w:color="auto"/>
              <w:right w:val="single" w:sz="4" w:space="0" w:color="auto"/>
            </w:tcBorders>
            <w:shd w:val="clear" w:color="auto" w:fill="auto"/>
            <w:hideMark/>
          </w:tcPr>
          <w:p w14:paraId="17C74E21" w14:textId="77777777" w:rsidR="0018055B" w:rsidRPr="000223CF" w:rsidRDefault="0018055B" w:rsidP="00180861">
            <w:pPr>
              <w:tabs>
                <w:tab w:val="left" w:pos="4170"/>
              </w:tabs>
              <w:spacing w:after="0" w:line="240" w:lineRule="auto"/>
              <w:rPr>
                <w:rFonts w:ascii="Calibri" w:eastAsia="Times New Roman" w:hAnsi="Calibri" w:cs="Calibri"/>
                <w:color w:val="0070C0"/>
              </w:rPr>
            </w:pPr>
            <w:r w:rsidRPr="000223CF">
              <w:rPr>
                <w:rFonts w:ascii="Calibri" w:eastAsia="Times New Roman" w:hAnsi="Calibri" w:cs="Calibri"/>
                <w:color w:val="0070C0"/>
              </w:rPr>
              <w:t>Any Dental Service for Children Aged 1-20 Years Enrolled in Medicaid or CHIP Medicaid Expansion</w:t>
            </w:r>
          </w:p>
        </w:tc>
        <w:tc>
          <w:tcPr>
            <w:tcW w:w="1440" w:type="dxa"/>
            <w:vMerge/>
            <w:tcBorders>
              <w:top w:val="nil"/>
              <w:left w:val="single" w:sz="4" w:space="0" w:color="auto"/>
              <w:bottom w:val="single" w:sz="4" w:space="0" w:color="auto"/>
              <w:right w:val="single" w:sz="4" w:space="0" w:color="auto"/>
            </w:tcBorders>
            <w:vAlign w:val="center"/>
            <w:hideMark/>
          </w:tcPr>
          <w:p w14:paraId="540D0FFE" w14:textId="77777777" w:rsidR="0018055B" w:rsidRPr="00D87AA4" w:rsidRDefault="0018055B" w:rsidP="0018055B">
            <w:pPr>
              <w:spacing w:after="0" w:line="240" w:lineRule="auto"/>
              <w:jc w:val="center"/>
              <w:rPr>
                <w:rFonts w:ascii="Calibri" w:eastAsia="Times New Roman" w:hAnsi="Calibri" w:cs="Calibri"/>
                <w:color w:val="000000"/>
              </w:rPr>
            </w:pPr>
          </w:p>
        </w:tc>
        <w:tc>
          <w:tcPr>
            <w:tcW w:w="810" w:type="dxa"/>
            <w:tcBorders>
              <w:top w:val="nil"/>
              <w:left w:val="nil"/>
              <w:bottom w:val="single" w:sz="4" w:space="0" w:color="auto"/>
              <w:right w:val="single" w:sz="4" w:space="0" w:color="auto"/>
            </w:tcBorders>
            <w:shd w:val="clear" w:color="auto" w:fill="auto"/>
            <w:vAlign w:val="center"/>
            <w:hideMark/>
          </w:tcPr>
          <w:p w14:paraId="142B727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14:paraId="61D32E5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47.8%</w:t>
            </w:r>
          </w:p>
        </w:tc>
        <w:tc>
          <w:tcPr>
            <w:tcW w:w="765" w:type="dxa"/>
            <w:tcBorders>
              <w:top w:val="nil"/>
              <w:left w:val="nil"/>
              <w:bottom w:val="single" w:sz="4" w:space="0" w:color="auto"/>
              <w:right w:val="single" w:sz="4" w:space="0" w:color="auto"/>
            </w:tcBorders>
            <w:shd w:val="clear" w:color="auto" w:fill="auto"/>
            <w:noWrap/>
            <w:vAlign w:val="center"/>
            <w:hideMark/>
          </w:tcPr>
          <w:p w14:paraId="7DA5F47B"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48.7%</w:t>
            </w:r>
          </w:p>
        </w:tc>
        <w:tc>
          <w:tcPr>
            <w:tcW w:w="765" w:type="dxa"/>
            <w:tcBorders>
              <w:top w:val="nil"/>
              <w:left w:val="nil"/>
              <w:bottom w:val="single" w:sz="4" w:space="0" w:color="auto"/>
              <w:right w:val="single" w:sz="4" w:space="0" w:color="auto"/>
            </w:tcBorders>
            <w:shd w:val="clear" w:color="auto" w:fill="auto"/>
            <w:noWrap/>
            <w:vAlign w:val="center"/>
            <w:hideMark/>
          </w:tcPr>
          <w:p w14:paraId="62A0FEF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52.5%</w:t>
            </w:r>
          </w:p>
        </w:tc>
        <w:tc>
          <w:tcPr>
            <w:tcW w:w="765" w:type="dxa"/>
            <w:tcBorders>
              <w:top w:val="nil"/>
              <w:left w:val="nil"/>
              <w:bottom w:val="single" w:sz="4" w:space="0" w:color="auto"/>
              <w:right w:val="single" w:sz="4" w:space="0" w:color="auto"/>
            </w:tcBorders>
            <w:shd w:val="clear" w:color="auto" w:fill="auto"/>
            <w:noWrap/>
            <w:vAlign w:val="center"/>
            <w:hideMark/>
          </w:tcPr>
          <w:p w14:paraId="5561C29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54.1%</w:t>
            </w:r>
          </w:p>
        </w:tc>
        <w:tc>
          <w:tcPr>
            <w:tcW w:w="765" w:type="dxa"/>
            <w:tcBorders>
              <w:top w:val="nil"/>
              <w:left w:val="nil"/>
              <w:bottom w:val="single" w:sz="4" w:space="0" w:color="auto"/>
              <w:right w:val="single" w:sz="4" w:space="0" w:color="auto"/>
            </w:tcBorders>
            <w:shd w:val="clear" w:color="auto" w:fill="auto"/>
            <w:noWrap/>
            <w:vAlign w:val="center"/>
            <w:hideMark/>
          </w:tcPr>
          <w:p w14:paraId="2273D11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53.3%</w:t>
            </w:r>
          </w:p>
        </w:tc>
        <w:tc>
          <w:tcPr>
            <w:tcW w:w="765" w:type="dxa"/>
            <w:tcBorders>
              <w:top w:val="nil"/>
              <w:left w:val="nil"/>
              <w:bottom w:val="single" w:sz="4" w:space="0" w:color="auto"/>
              <w:right w:val="single" w:sz="4" w:space="0" w:color="auto"/>
            </w:tcBorders>
            <w:shd w:val="clear" w:color="auto" w:fill="auto"/>
            <w:noWrap/>
            <w:vAlign w:val="center"/>
            <w:hideMark/>
          </w:tcPr>
          <w:p w14:paraId="502805FD"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53.9%</w:t>
            </w:r>
          </w:p>
        </w:tc>
        <w:tc>
          <w:tcPr>
            <w:tcW w:w="765" w:type="dxa"/>
            <w:tcBorders>
              <w:top w:val="nil"/>
              <w:left w:val="nil"/>
              <w:bottom w:val="single" w:sz="4" w:space="0" w:color="auto"/>
              <w:right w:val="single" w:sz="4" w:space="0" w:color="auto"/>
            </w:tcBorders>
            <w:shd w:val="clear" w:color="auto" w:fill="auto"/>
            <w:noWrap/>
            <w:vAlign w:val="center"/>
            <w:hideMark/>
          </w:tcPr>
          <w:p w14:paraId="2A7A9713"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54.1%</w:t>
            </w:r>
          </w:p>
        </w:tc>
        <w:tc>
          <w:tcPr>
            <w:tcW w:w="765" w:type="dxa"/>
            <w:tcBorders>
              <w:top w:val="nil"/>
              <w:left w:val="nil"/>
              <w:bottom w:val="single" w:sz="4" w:space="0" w:color="auto"/>
              <w:right w:val="single" w:sz="4" w:space="0" w:color="auto"/>
            </w:tcBorders>
            <w:shd w:val="clear" w:color="auto" w:fill="auto"/>
            <w:noWrap/>
            <w:vAlign w:val="center"/>
            <w:hideMark/>
          </w:tcPr>
          <w:p w14:paraId="3C02776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53.2%</w:t>
            </w:r>
          </w:p>
        </w:tc>
        <w:tc>
          <w:tcPr>
            <w:tcW w:w="765" w:type="dxa"/>
            <w:tcBorders>
              <w:top w:val="nil"/>
              <w:left w:val="nil"/>
              <w:bottom w:val="single" w:sz="4" w:space="0" w:color="auto"/>
              <w:right w:val="single" w:sz="4" w:space="0" w:color="auto"/>
            </w:tcBorders>
            <w:shd w:val="clear" w:color="auto" w:fill="auto"/>
            <w:noWrap/>
            <w:vAlign w:val="center"/>
            <w:hideMark/>
          </w:tcPr>
          <w:p w14:paraId="45ABEA3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50.7%</w:t>
            </w:r>
          </w:p>
        </w:tc>
        <w:tc>
          <w:tcPr>
            <w:tcW w:w="765" w:type="dxa"/>
            <w:tcBorders>
              <w:top w:val="nil"/>
              <w:left w:val="nil"/>
              <w:bottom w:val="single" w:sz="4" w:space="0" w:color="auto"/>
              <w:right w:val="single" w:sz="4" w:space="0" w:color="auto"/>
            </w:tcBorders>
            <w:shd w:val="clear" w:color="auto" w:fill="auto"/>
            <w:noWrap/>
            <w:vAlign w:val="center"/>
            <w:hideMark/>
          </w:tcPr>
          <w:p w14:paraId="6F45D9A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42.5%</w:t>
            </w:r>
          </w:p>
        </w:tc>
      </w:tr>
      <w:tr w:rsidR="004A0DDD" w:rsidRPr="00D87AA4" w14:paraId="104B96CE" w14:textId="77777777" w:rsidTr="004A0DDD">
        <w:trPr>
          <w:trHeight w:val="596"/>
        </w:trPr>
        <w:tc>
          <w:tcPr>
            <w:tcW w:w="4585" w:type="dxa"/>
            <w:tcBorders>
              <w:top w:val="nil"/>
              <w:left w:val="single" w:sz="8" w:space="0" w:color="auto"/>
              <w:bottom w:val="single" w:sz="4" w:space="0" w:color="auto"/>
              <w:right w:val="single" w:sz="4" w:space="0" w:color="auto"/>
            </w:tcBorders>
            <w:shd w:val="clear" w:color="auto" w:fill="auto"/>
            <w:hideMark/>
          </w:tcPr>
          <w:p w14:paraId="54F6C501" w14:textId="77777777" w:rsidR="0018055B" w:rsidRPr="000223CF" w:rsidRDefault="0018055B" w:rsidP="00180861">
            <w:pPr>
              <w:tabs>
                <w:tab w:val="left" w:pos="4170"/>
              </w:tabs>
              <w:spacing w:after="0" w:line="240" w:lineRule="auto"/>
              <w:rPr>
                <w:rFonts w:ascii="Calibri" w:eastAsia="Times New Roman" w:hAnsi="Calibri" w:cs="Calibri"/>
                <w:color w:val="0070C0"/>
              </w:rPr>
            </w:pPr>
            <w:r w:rsidRPr="000223CF">
              <w:rPr>
                <w:rFonts w:ascii="Calibri" w:eastAsia="Times New Roman" w:hAnsi="Calibri" w:cs="Calibri"/>
                <w:color w:val="0070C0"/>
              </w:rPr>
              <w:t>Dental Sealant Use Among Children Aged 6-9 Years Enrolled in Medicaid or CHIP Medicaid Expansion</w:t>
            </w:r>
          </w:p>
        </w:tc>
        <w:tc>
          <w:tcPr>
            <w:tcW w:w="1440" w:type="dxa"/>
            <w:vMerge/>
            <w:tcBorders>
              <w:top w:val="nil"/>
              <w:left w:val="single" w:sz="4" w:space="0" w:color="auto"/>
              <w:bottom w:val="single" w:sz="4" w:space="0" w:color="auto"/>
              <w:right w:val="single" w:sz="4" w:space="0" w:color="auto"/>
            </w:tcBorders>
            <w:vAlign w:val="center"/>
            <w:hideMark/>
          </w:tcPr>
          <w:p w14:paraId="19F09387" w14:textId="77777777" w:rsidR="0018055B" w:rsidRPr="00D87AA4" w:rsidRDefault="0018055B" w:rsidP="0018055B">
            <w:pPr>
              <w:spacing w:after="0" w:line="240" w:lineRule="auto"/>
              <w:jc w:val="center"/>
              <w:rPr>
                <w:rFonts w:ascii="Calibri" w:eastAsia="Times New Roman" w:hAnsi="Calibri" w:cs="Calibri"/>
                <w:color w:val="000000"/>
              </w:rPr>
            </w:pPr>
          </w:p>
        </w:tc>
        <w:tc>
          <w:tcPr>
            <w:tcW w:w="810" w:type="dxa"/>
            <w:tcBorders>
              <w:top w:val="nil"/>
              <w:left w:val="nil"/>
              <w:bottom w:val="single" w:sz="4" w:space="0" w:color="auto"/>
              <w:right w:val="single" w:sz="4" w:space="0" w:color="auto"/>
            </w:tcBorders>
            <w:shd w:val="clear" w:color="auto" w:fill="auto"/>
            <w:vAlign w:val="center"/>
            <w:hideMark/>
          </w:tcPr>
          <w:p w14:paraId="3D58658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14:paraId="033CC55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20.5%</w:t>
            </w:r>
          </w:p>
        </w:tc>
        <w:tc>
          <w:tcPr>
            <w:tcW w:w="765" w:type="dxa"/>
            <w:tcBorders>
              <w:top w:val="nil"/>
              <w:left w:val="nil"/>
              <w:bottom w:val="single" w:sz="4" w:space="0" w:color="auto"/>
              <w:right w:val="single" w:sz="4" w:space="0" w:color="auto"/>
            </w:tcBorders>
            <w:shd w:val="clear" w:color="auto" w:fill="auto"/>
            <w:noWrap/>
            <w:vAlign w:val="center"/>
            <w:hideMark/>
          </w:tcPr>
          <w:p w14:paraId="4D6A67E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20.7%</w:t>
            </w:r>
          </w:p>
        </w:tc>
        <w:tc>
          <w:tcPr>
            <w:tcW w:w="765" w:type="dxa"/>
            <w:tcBorders>
              <w:top w:val="nil"/>
              <w:left w:val="nil"/>
              <w:bottom w:val="single" w:sz="4" w:space="0" w:color="auto"/>
              <w:right w:val="single" w:sz="4" w:space="0" w:color="auto"/>
            </w:tcBorders>
            <w:shd w:val="clear" w:color="auto" w:fill="auto"/>
            <w:noWrap/>
            <w:vAlign w:val="center"/>
            <w:hideMark/>
          </w:tcPr>
          <w:p w14:paraId="0620DA9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22.1%</w:t>
            </w:r>
          </w:p>
        </w:tc>
        <w:tc>
          <w:tcPr>
            <w:tcW w:w="765" w:type="dxa"/>
            <w:tcBorders>
              <w:top w:val="nil"/>
              <w:left w:val="nil"/>
              <w:bottom w:val="single" w:sz="4" w:space="0" w:color="auto"/>
              <w:right w:val="single" w:sz="4" w:space="0" w:color="auto"/>
            </w:tcBorders>
            <w:shd w:val="clear" w:color="auto" w:fill="auto"/>
            <w:noWrap/>
            <w:vAlign w:val="center"/>
            <w:hideMark/>
          </w:tcPr>
          <w:p w14:paraId="356EC34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23.8%</w:t>
            </w:r>
          </w:p>
        </w:tc>
        <w:tc>
          <w:tcPr>
            <w:tcW w:w="765" w:type="dxa"/>
            <w:tcBorders>
              <w:top w:val="nil"/>
              <w:left w:val="nil"/>
              <w:bottom w:val="single" w:sz="4" w:space="0" w:color="auto"/>
              <w:right w:val="single" w:sz="4" w:space="0" w:color="auto"/>
            </w:tcBorders>
            <w:shd w:val="clear" w:color="auto" w:fill="auto"/>
            <w:noWrap/>
            <w:vAlign w:val="center"/>
            <w:hideMark/>
          </w:tcPr>
          <w:p w14:paraId="7545336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22.6%</w:t>
            </w:r>
          </w:p>
        </w:tc>
        <w:tc>
          <w:tcPr>
            <w:tcW w:w="765" w:type="dxa"/>
            <w:tcBorders>
              <w:top w:val="nil"/>
              <w:left w:val="nil"/>
              <w:bottom w:val="single" w:sz="4" w:space="0" w:color="auto"/>
              <w:right w:val="single" w:sz="4" w:space="0" w:color="auto"/>
            </w:tcBorders>
            <w:shd w:val="clear" w:color="auto" w:fill="auto"/>
            <w:noWrap/>
            <w:vAlign w:val="center"/>
            <w:hideMark/>
          </w:tcPr>
          <w:p w14:paraId="7AD20FB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23.8%</w:t>
            </w:r>
          </w:p>
        </w:tc>
        <w:tc>
          <w:tcPr>
            <w:tcW w:w="765" w:type="dxa"/>
            <w:tcBorders>
              <w:top w:val="nil"/>
              <w:left w:val="nil"/>
              <w:bottom w:val="single" w:sz="4" w:space="0" w:color="auto"/>
              <w:right w:val="single" w:sz="4" w:space="0" w:color="auto"/>
            </w:tcBorders>
            <w:shd w:val="clear" w:color="auto" w:fill="auto"/>
            <w:noWrap/>
            <w:vAlign w:val="center"/>
            <w:hideMark/>
          </w:tcPr>
          <w:p w14:paraId="67B1F84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23.8%</w:t>
            </w:r>
          </w:p>
        </w:tc>
        <w:tc>
          <w:tcPr>
            <w:tcW w:w="765" w:type="dxa"/>
            <w:tcBorders>
              <w:top w:val="nil"/>
              <w:left w:val="nil"/>
              <w:bottom w:val="single" w:sz="4" w:space="0" w:color="auto"/>
              <w:right w:val="single" w:sz="4" w:space="0" w:color="auto"/>
            </w:tcBorders>
            <w:shd w:val="clear" w:color="auto" w:fill="auto"/>
            <w:noWrap/>
            <w:vAlign w:val="center"/>
            <w:hideMark/>
          </w:tcPr>
          <w:p w14:paraId="318DE3E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22.1%</w:t>
            </w:r>
          </w:p>
        </w:tc>
        <w:tc>
          <w:tcPr>
            <w:tcW w:w="765" w:type="dxa"/>
            <w:tcBorders>
              <w:top w:val="nil"/>
              <w:left w:val="nil"/>
              <w:bottom w:val="single" w:sz="4" w:space="0" w:color="auto"/>
              <w:right w:val="single" w:sz="4" w:space="0" w:color="auto"/>
            </w:tcBorders>
            <w:shd w:val="clear" w:color="auto" w:fill="auto"/>
            <w:noWrap/>
            <w:vAlign w:val="center"/>
            <w:hideMark/>
          </w:tcPr>
          <w:p w14:paraId="2B6CEC4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22.5%</w:t>
            </w:r>
          </w:p>
        </w:tc>
        <w:tc>
          <w:tcPr>
            <w:tcW w:w="765" w:type="dxa"/>
            <w:tcBorders>
              <w:top w:val="nil"/>
              <w:left w:val="nil"/>
              <w:bottom w:val="single" w:sz="4" w:space="0" w:color="auto"/>
              <w:right w:val="single" w:sz="4" w:space="0" w:color="auto"/>
            </w:tcBorders>
            <w:shd w:val="clear" w:color="auto" w:fill="auto"/>
            <w:noWrap/>
            <w:vAlign w:val="center"/>
            <w:hideMark/>
          </w:tcPr>
          <w:p w14:paraId="0CB17E6B"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15.3%</w:t>
            </w:r>
          </w:p>
        </w:tc>
      </w:tr>
      <w:tr w:rsidR="004A0DDD" w:rsidRPr="00D87AA4" w14:paraId="734DA5FD" w14:textId="77777777" w:rsidTr="004A0DDD">
        <w:trPr>
          <w:trHeight w:val="596"/>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3EE51EB3" w14:textId="77777777" w:rsidR="0018055B" w:rsidRPr="000223CF" w:rsidRDefault="0018055B" w:rsidP="00180861">
            <w:pPr>
              <w:tabs>
                <w:tab w:val="left" w:pos="4170"/>
              </w:tabs>
              <w:spacing w:after="0" w:line="240" w:lineRule="auto"/>
              <w:rPr>
                <w:rFonts w:ascii="Calibri" w:eastAsia="Times New Roman" w:hAnsi="Calibri" w:cs="Calibri"/>
                <w:color w:val="0070C0"/>
              </w:rPr>
            </w:pPr>
            <w:r w:rsidRPr="000223CF">
              <w:rPr>
                <w:rFonts w:ascii="Calibri" w:eastAsia="Times New Roman" w:hAnsi="Calibri" w:cs="Calibri"/>
                <w:color w:val="0070C0"/>
              </w:rPr>
              <w:t>Dental Sealant Use Among Children Aged 10-14 Years Enrolled in Medicaid or CHIP Medicaid Expansion</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D785E7" w14:textId="77777777" w:rsidR="0018055B" w:rsidRPr="00D87AA4" w:rsidRDefault="0018055B" w:rsidP="0018055B">
            <w:pPr>
              <w:spacing w:after="0" w:line="240" w:lineRule="auto"/>
              <w:jc w:val="center"/>
              <w:rPr>
                <w:rFonts w:ascii="Calibri" w:eastAsia="Times New Roman" w:hAnsi="Calibri" w:cs="Calibri"/>
                <w:color w:val="000000"/>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538D6B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091342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17.9%</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D8B36B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17.9%</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70BF66F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19.3%</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79DF0DE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7D25BCB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21.4%</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2BC5E2A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61949AE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22.0%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1D0743E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18.0%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AC56A7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17.7%</w:t>
            </w:r>
          </w:p>
        </w:tc>
        <w:tc>
          <w:tcPr>
            <w:tcW w:w="765" w:type="dxa"/>
            <w:tcBorders>
              <w:top w:val="nil"/>
              <w:left w:val="nil"/>
              <w:bottom w:val="single" w:sz="8" w:space="0" w:color="auto"/>
              <w:right w:val="single" w:sz="4" w:space="0" w:color="auto"/>
            </w:tcBorders>
            <w:shd w:val="clear" w:color="auto" w:fill="auto"/>
            <w:noWrap/>
            <w:vAlign w:val="center"/>
            <w:hideMark/>
          </w:tcPr>
          <w:p w14:paraId="4291ED6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12.3%</w:t>
            </w:r>
          </w:p>
        </w:tc>
      </w:tr>
    </w:tbl>
    <w:p w14:paraId="77E7925D" w14:textId="0325807C" w:rsidR="00346E64" w:rsidRDefault="00346E64" w:rsidP="0018055B"/>
    <w:p w14:paraId="20A8B020" w14:textId="1DB0EDE8" w:rsidR="00743CBD" w:rsidRDefault="00743CBD" w:rsidP="0018055B"/>
    <w:p w14:paraId="370FAC15" w14:textId="2BC2105B" w:rsidR="009E12B6" w:rsidRDefault="009E12B6" w:rsidP="0018055B"/>
    <w:p w14:paraId="4EFA2A81" w14:textId="5291E793" w:rsidR="00AE638C" w:rsidRDefault="00AE638C" w:rsidP="0018055B"/>
    <w:p w14:paraId="7EEB1FF4" w14:textId="77777777" w:rsidR="008E3C31" w:rsidRDefault="008E3C31" w:rsidP="0018055B"/>
    <w:p w14:paraId="455AADEE" w14:textId="77777777" w:rsidR="0018055B" w:rsidRPr="004F5ECE" w:rsidRDefault="0018055B" w:rsidP="0018055B">
      <w:pPr>
        <w:jc w:val="center"/>
        <w:rPr>
          <w:rFonts w:cstheme="minorHAnsi"/>
          <w:b/>
          <w:sz w:val="32"/>
        </w:rPr>
      </w:pPr>
      <w:r w:rsidRPr="004F5ECE">
        <w:rPr>
          <w:rFonts w:cstheme="minorHAnsi"/>
          <w:b/>
          <w:sz w:val="32"/>
        </w:rPr>
        <w:t>Nebraska Oral Health Surveillance System</w:t>
      </w:r>
    </w:p>
    <w:p w14:paraId="42CF6DEF" w14:textId="77777777" w:rsidR="0018055B" w:rsidRDefault="0018055B" w:rsidP="0018055B">
      <w:pPr>
        <w:jc w:val="center"/>
      </w:pPr>
      <w:r w:rsidRPr="004F5ECE">
        <w:rPr>
          <w:rFonts w:cstheme="minorHAnsi"/>
          <w:b/>
          <w:noProof/>
          <w:sz w:val="32"/>
        </w:rPr>
        <mc:AlternateContent>
          <mc:Choice Requires="wps">
            <w:drawing>
              <wp:anchor distT="0" distB="0" distL="114300" distR="114300" simplePos="0" relativeHeight="251753472" behindDoc="0" locked="0" layoutInCell="1" allowOverlap="1" wp14:anchorId="7D8FD11A" wp14:editId="1155D473">
                <wp:simplePos x="0" y="0"/>
                <wp:positionH relativeFrom="margin">
                  <wp:posOffset>1121434</wp:posOffset>
                </wp:positionH>
                <wp:positionV relativeFrom="paragraph">
                  <wp:posOffset>9477</wp:posOffset>
                </wp:positionV>
                <wp:extent cx="265430" cy="129756"/>
                <wp:effectExtent l="0" t="0" r="20320" b="22860"/>
                <wp:wrapNone/>
                <wp:docPr id="53" name="Rectangle 53"/>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0B569" id="Rectangle 53" o:spid="_x0000_s1026" style="position:absolute;margin-left:88.3pt;margin-top:.75pt;width:20.9pt;height:10.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" fillcolor="#a6a6a6" strokecolor="#41719c" strokeweight="1pt">
                <v:fill r:id="rId12"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51424" behindDoc="0" locked="0" layoutInCell="1" allowOverlap="1" wp14:anchorId="24C3F8F3" wp14:editId="0D324C76">
                <wp:simplePos x="0" y="0"/>
                <wp:positionH relativeFrom="column">
                  <wp:posOffset>3659301</wp:posOffset>
                </wp:positionH>
                <wp:positionV relativeFrom="paragraph">
                  <wp:posOffset>11957</wp:posOffset>
                </wp:positionV>
                <wp:extent cx="265430" cy="95250"/>
                <wp:effectExtent l="0" t="0" r="20320" b="19050"/>
                <wp:wrapNone/>
                <wp:docPr id="54" name="Rectangle 54"/>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DE57A" id="Rectangle 54" o:spid="_x0000_s1026" style="position:absolute;margin-left:288.15pt;margin-top:.95pt;width:20.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52448" behindDoc="0" locked="0" layoutInCell="1" allowOverlap="1" wp14:anchorId="5DABF799" wp14:editId="29469348">
                <wp:simplePos x="0" y="0"/>
                <wp:positionH relativeFrom="column">
                  <wp:posOffset>6289795</wp:posOffset>
                </wp:positionH>
                <wp:positionV relativeFrom="paragraph">
                  <wp:posOffset>6350</wp:posOffset>
                </wp:positionV>
                <wp:extent cx="265430" cy="95250"/>
                <wp:effectExtent l="0" t="0" r="20320" b="19050"/>
                <wp:wrapNone/>
                <wp:docPr id="55" name="Rectangle 55"/>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D966" id="Rectangle 55" o:spid="_x0000_s1026" style="position:absolute;margin-left:495.25pt;margin-top:.5pt;width:20.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Data not yet available</w:t>
      </w:r>
    </w:p>
    <w:tbl>
      <w:tblPr>
        <w:tblW w:w="14490" w:type="dxa"/>
        <w:tblInd w:w="-5" w:type="dxa"/>
        <w:tblLayout w:type="fixed"/>
        <w:tblLook w:val="04A0" w:firstRow="1" w:lastRow="0" w:firstColumn="1" w:lastColumn="0" w:noHBand="0" w:noVBand="1"/>
      </w:tblPr>
      <w:tblGrid>
        <w:gridCol w:w="4770"/>
        <w:gridCol w:w="1440"/>
        <w:gridCol w:w="630"/>
        <w:gridCol w:w="765"/>
        <w:gridCol w:w="765"/>
        <w:gridCol w:w="765"/>
        <w:gridCol w:w="765"/>
        <w:gridCol w:w="765"/>
        <w:gridCol w:w="765"/>
        <w:gridCol w:w="765"/>
        <w:gridCol w:w="765"/>
        <w:gridCol w:w="765"/>
        <w:gridCol w:w="765"/>
      </w:tblGrid>
      <w:tr w:rsidR="00E6455A" w:rsidRPr="00D87AA4" w14:paraId="4B166EA2" w14:textId="77777777" w:rsidTr="00AE638C">
        <w:trPr>
          <w:trHeight w:val="298"/>
        </w:trPr>
        <w:tc>
          <w:tcPr>
            <w:tcW w:w="4770" w:type="dxa"/>
            <w:tcBorders>
              <w:top w:val="single" w:sz="4" w:space="0" w:color="auto"/>
              <w:left w:val="single" w:sz="4" w:space="0" w:color="auto"/>
              <w:bottom w:val="single" w:sz="4" w:space="0" w:color="auto"/>
              <w:right w:val="single" w:sz="4" w:space="0" w:color="auto"/>
            </w:tcBorders>
            <w:shd w:val="clear" w:color="auto" w:fill="002060"/>
          </w:tcPr>
          <w:p w14:paraId="2AB9536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Description of Indicator</w:t>
            </w:r>
          </w:p>
        </w:tc>
        <w:tc>
          <w:tcPr>
            <w:tcW w:w="1440" w:type="dxa"/>
            <w:tcBorders>
              <w:top w:val="single" w:sz="4" w:space="0" w:color="auto"/>
              <w:left w:val="nil"/>
              <w:bottom w:val="single" w:sz="4" w:space="0" w:color="auto"/>
              <w:right w:val="single" w:sz="4" w:space="0" w:color="auto"/>
            </w:tcBorders>
            <w:shd w:val="clear" w:color="auto" w:fill="002060"/>
            <w:noWrap/>
            <w:vAlign w:val="center"/>
          </w:tcPr>
          <w:p w14:paraId="22C1474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630" w:type="dxa"/>
            <w:tcBorders>
              <w:top w:val="single" w:sz="4" w:space="0" w:color="auto"/>
              <w:left w:val="nil"/>
              <w:bottom w:val="single" w:sz="4" w:space="0" w:color="auto"/>
              <w:right w:val="single" w:sz="4" w:space="0" w:color="auto"/>
            </w:tcBorders>
            <w:shd w:val="clear" w:color="auto" w:fill="002060"/>
            <w:noWrap/>
            <w:vAlign w:val="center"/>
          </w:tcPr>
          <w:p w14:paraId="6BD80C63"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Tier</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5A60288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2011</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35FE9E2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2012</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0405137C"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2013</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51C9381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2014</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2F78AA9C"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2015</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4335F29F"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2016</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07A9905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2017</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0F12ED2A"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2018</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64212764"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2019</w:t>
            </w:r>
          </w:p>
        </w:tc>
        <w:tc>
          <w:tcPr>
            <w:tcW w:w="765" w:type="dxa"/>
            <w:tcBorders>
              <w:top w:val="single" w:sz="4" w:space="0" w:color="auto"/>
              <w:left w:val="nil"/>
              <w:bottom w:val="single" w:sz="4" w:space="0" w:color="auto"/>
              <w:right w:val="single" w:sz="4" w:space="0" w:color="auto"/>
            </w:tcBorders>
            <w:shd w:val="clear" w:color="auto" w:fill="002060"/>
            <w:noWrap/>
            <w:vAlign w:val="center"/>
          </w:tcPr>
          <w:p w14:paraId="66F11DF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2020</w:t>
            </w:r>
          </w:p>
        </w:tc>
      </w:tr>
      <w:tr w:rsidR="0018055B" w:rsidRPr="00D87AA4" w14:paraId="7A710F8B" w14:textId="77777777" w:rsidTr="00503A3D">
        <w:trPr>
          <w:trHeight w:val="298"/>
        </w:trPr>
        <w:tc>
          <w:tcPr>
            <w:tcW w:w="4770" w:type="dxa"/>
            <w:tcBorders>
              <w:top w:val="single" w:sz="8" w:space="0" w:color="auto"/>
              <w:left w:val="single" w:sz="8" w:space="0" w:color="auto"/>
              <w:bottom w:val="single" w:sz="4" w:space="0" w:color="auto"/>
              <w:right w:val="single" w:sz="4" w:space="0" w:color="auto"/>
            </w:tcBorders>
            <w:shd w:val="clear" w:color="auto" w:fill="auto"/>
            <w:hideMark/>
          </w:tcPr>
          <w:p w14:paraId="369F0CA7" w14:textId="77777777" w:rsidR="0018055B" w:rsidRPr="00D87AA4" w:rsidRDefault="0018055B" w:rsidP="0018055B">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Workforce</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0EB5274E"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14:paraId="56B19D7F"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6F3F9E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08C650C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3B14ED7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2CE75AB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428F8F1F"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1872690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83450C3"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A0B488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6DE9DD9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FE62047" w14:textId="77777777" w:rsidR="0018055B" w:rsidRPr="00D87AA4" w:rsidRDefault="0018055B" w:rsidP="0018055B">
            <w:pPr>
              <w:spacing w:after="0" w:line="240" w:lineRule="auto"/>
              <w:jc w:val="center"/>
              <w:rPr>
                <w:rFonts w:ascii="Calibri" w:eastAsia="Times New Roman" w:hAnsi="Calibri" w:cs="Calibri"/>
                <w:color w:val="000000"/>
              </w:rPr>
            </w:pPr>
          </w:p>
        </w:tc>
      </w:tr>
      <w:tr w:rsidR="0018055B" w:rsidRPr="00D87AA4" w14:paraId="3938DAD7" w14:textId="77777777" w:rsidTr="00503A3D">
        <w:trPr>
          <w:trHeight w:val="298"/>
        </w:trPr>
        <w:tc>
          <w:tcPr>
            <w:tcW w:w="4770" w:type="dxa"/>
            <w:tcBorders>
              <w:top w:val="single" w:sz="8" w:space="0" w:color="auto"/>
              <w:left w:val="single" w:sz="8" w:space="0" w:color="auto"/>
              <w:bottom w:val="single" w:sz="4" w:space="0" w:color="auto"/>
              <w:right w:val="single" w:sz="4" w:space="0" w:color="auto"/>
            </w:tcBorders>
            <w:shd w:val="clear" w:color="auto" w:fill="auto"/>
            <w:vAlign w:val="center"/>
          </w:tcPr>
          <w:p w14:paraId="5E6E39D6" w14:textId="77777777" w:rsidR="0018055B" w:rsidRPr="00630334" w:rsidRDefault="0018055B" w:rsidP="0018055B">
            <w:pPr>
              <w:spacing w:after="0" w:line="240" w:lineRule="auto"/>
              <w:rPr>
                <w:rFonts w:ascii="Calibri" w:eastAsia="Times New Roman" w:hAnsi="Calibri" w:cs="Times New Roman"/>
                <w:color w:val="5CCB35"/>
              </w:rPr>
            </w:pPr>
            <w:r w:rsidRPr="00630334">
              <w:rPr>
                <w:rFonts w:ascii="Calibri" w:eastAsia="Times New Roman" w:hAnsi="Calibri" w:cs="Times New Roman"/>
                <w:color w:val="5CCB35"/>
              </w:rPr>
              <w:t>Practicing dentists who work part-time in NE as primary practice location (&lt;</w:t>
            </w:r>
            <w:r>
              <w:rPr>
                <w:rFonts w:ascii="Calibri" w:eastAsia="Times New Roman" w:hAnsi="Calibri" w:cs="Times New Roman"/>
                <w:color w:val="5CCB35"/>
              </w:rPr>
              <w:t>40</w:t>
            </w:r>
            <w:r w:rsidRPr="00630334">
              <w:rPr>
                <w:rFonts w:ascii="Calibri" w:eastAsia="Times New Roman" w:hAnsi="Calibri" w:cs="Times New Roman"/>
                <w:color w:val="5CCB35"/>
              </w:rPr>
              <w:t xml:space="preserve"> hours)</w:t>
            </w:r>
          </w:p>
        </w:tc>
        <w:tc>
          <w:tcPr>
            <w:tcW w:w="1440" w:type="dxa"/>
            <w:tcBorders>
              <w:top w:val="single" w:sz="8" w:space="0" w:color="auto"/>
              <w:left w:val="nil"/>
              <w:bottom w:val="single" w:sz="4" w:space="0" w:color="auto"/>
              <w:right w:val="single" w:sz="4" w:space="0" w:color="auto"/>
            </w:tcBorders>
            <w:shd w:val="clear" w:color="auto" w:fill="auto"/>
            <w:noWrap/>
            <w:vAlign w:val="bottom"/>
          </w:tcPr>
          <w:p w14:paraId="45ADA7C6"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noWrap/>
            <w:vAlign w:val="center"/>
          </w:tcPr>
          <w:p w14:paraId="320A3963" w14:textId="77777777" w:rsidR="0018055B" w:rsidRPr="00F04CCA" w:rsidRDefault="0018055B" w:rsidP="0018055B">
            <w:pPr>
              <w:spacing w:after="0" w:line="240" w:lineRule="auto"/>
              <w:jc w:val="center"/>
              <w:rPr>
                <w:rFonts w:ascii="Calibri" w:eastAsia="Times New Roman" w:hAnsi="Calibri" w:cs="Times New Roman"/>
                <w:color w:val="000000"/>
              </w:rPr>
            </w:pPr>
            <w:r w:rsidRPr="00F04CCA">
              <w:rPr>
                <w:rFonts w:ascii="Calibri" w:eastAsia="Times New Roman" w:hAnsi="Calibri" w:cs="Times New Roman"/>
                <w:color w:val="000000"/>
              </w:rPr>
              <w:t>3</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4D48585E"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532</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6B72D9F9"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545</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30211EC4"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560</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01A6220B"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553</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5D74B57E"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540</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61639723"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551</w:t>
            </w: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44AA0264" w14:textId="77777777" w:rsidR="0018055B" w:rsidRPr="00F04CCA" w:rsidRDefault="0018055B" w:rsidP="001805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555</w:t>
            </w:r>
          </w:p>
        </w:tc>
        <w:tc>
          <w:tcPr>
            <w:tcW w:w="765" w:type="dxa"/>
            <w:tcBorders>
              <w:top w:val="nil"/>
              <w:left w:val="nil"/>
              <w:bottom w:val="single" w:sz="4" w:space="0" w:color="auto"/>
              <w:right w:val="single" w:sz="4" w:space="0" w:color="auto"/>
            </w:tcBorders>
            <w:shd w:val="clear" w:color="auto" w:fill="auto"/>
            <w:noWrap/>
            <w:vAlign w:val="center"/>
          </w:tcPr>
          <w:p w14:paraId="492A86A7" w14:textId="77777777" w:rsidR="0018055B" w:rsidRPr="00D87AA4" w:rsidRDefault="0018055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544</w:t>
            </w:r>
          </w:p>
        </w:tc>
        <w:tc>
          <w:tcPr>
            <w:tcW w:w="765" w:type="dxa"/>
            <w:tcBorders>
              <w:top w:val="nil"/>
              <w:left w:val="nil"/>
              <w:bottom w:val="single" w:sz="4" w:space="0" w:color="auto"/>
              <w:right w:val="single" w:sz="4" w:space="0" w:color="auto"/>
            </w:tcBorders>
            <w:shd w:val="clear" w:color="auto" w:fill="auto"/>
            <w:noWrap/>
            <w:vAlign w:val="center"/>
          </w:tcPr>
          <w:p w14:paraId="7F7C83B7" w14:textId="77777777" w:rsidR="0018055B" w:rsidRPr="00D87AA4" w:rsidRDefault="0018055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516</w:t>
            </w:r>
          </w:p>
        </w:tc>
        <w:tc>
          <w:tcPr>
            <w:tcW w:w="765" w:type="dxa"/>
            <w:tcBorders>
              <w:top w:val="nil"/>
              <w:left w:val="nil"/>
              <w:bottom w:val="single" w:sz="4" w:space="0" w:color="auto"/>
              <w:right w:val="single" w:sz="4" w:space="0" w:color="auto"/>
            </w:tcBorders>
            <w:shd w:val="clear" w:color="auto" w:fill="auto"/>
            <w:noWrap/>
            <w:vAlign w:val="center"/>
          </w:tcPr>
          <w:p w14:paraId="66D5F585" w14:textId="77777777" w:rsidR="0018055B" w:rsidRPr="00D87AA4" w:rsidRDefault="0018055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504</w:t>
            </w:r>
          </w:p>
        </w:tc>
      </w:tr>
      <w:tr w:rsidR="00E6455A" w:rsidRPr="00D87AA4" w14:paraId="16FCC299" w14:textId="77777777" w:rsidTr="00AE638C">
        <w:trPr>
          <w:trHeight w:val="313"/>
        </w:trPr>
        <w:tc>
          <w:tcPr>
            <w:tcW w:w="4770" w:type="dxa"/>
            <w:tcBorders>
              <w:top w:val="nil"/>
              <w:left w:val="single" w:sz="8" w:space="0" w:color="auto"/>
              <w:bottom w:val="single" w:sz="4" w:space="0" w:color="auto"/>
              <w:right w:val="single" w:sz="4" w:space="0" w:color="auto"/>
            </w:tcBorders>
            <w:shd w:val="clear" w:color="auto" w:fill="auto"/>
            <w:hideMark/>
          </w:tcPr>
          <w:p w14:paraId="553036AE" w14:textId="77777777" w:rsidR="0018055B" w:rsidRPr="0006696F" w:rsidRDefault="0018055B" w:rsidP="0018055B">
            <w:pPr>
              <w:spacing w:after="0" w:line="240" w:lineRule="auto"/>
              <w:rPr>
                <w:rFonts w:ascii="Calibri" w:eastAsia="Times New Roman" w:hAnsi="Calibri" w:cs="Calibri"/>
                <w:color w:val="5CCB35"/>
              </w:rPr>
            </w:pPr>
            <w:r w:rsidRPr="0006696F">
              <w:rPr>
                <w:rFonts w:ascii="Calibri" w:eastAsia="Times New Roman" w:hAnsi="Calibri" w:cs="Calibri"/>
                <w:color w:val="5CCB35"/>
              </w:rPr>
              <w:t>Practicing dentists who plan to retire in one to five years</w:t>
            </w:r>
          </w:p>
        </w:tc>
        <w:tc>
          <w:tcPr>
            <w:tcW w:w="1440" w:type="dxa"/>
            <w:vMerge w:val="restart"/>
            <w:tcBorders>
              <w:top w:val="nil"/>
              <w:left w:val="single" w:sz="4" w:space="0" w:color="auto"/>
              <w:bottom w:val="single" w:sz="4" w:space="0" w:color="auto"/>
              <w:right w:val="single" w:sz="4" w:space="0" w:color="auto"/>
            </w:tcBorders>
            <w:vAlign w:val="center"/>
            <w:hideMark/>
          </w:tcPr>
          <w:p w14:paraId="412E32E4" w14:textId="28F3B9EC" w:rsidR="00446938" w:rsidRDefault="0018055B" w:rsidP="0018055B">
            <w:pPr>
              <w:spacing w:after="0" w:line="240" w:lineRule="auto"/>
              <w:jc w:val="center"/>
              <w:rPr>
                <w:rFonts w:ascii="Calibri" w:eastAsia="Times New Roman" w:hAnsi="Calibri" w:cs="Times New Roman"/>
                <w:color w:val="000000"/>
              </w:rPr>
            </w:pPr>
            <w:r w:rsidRPr="00F04CCA">
              <w:rPr>
                <w:rFonts w:ascii="Calibri" w:eastAsia="Times New Roman" w:hAnsi="Calibri" w:cs="Times New Roman"/>
                <w:color w:val="000000"/>
              </w:rPr>
              <w:t xml:space="preserve">HPTS, </w:t>
            </w:r>
            <w:r>
              <w:rPr>
                <w:rFonts w:ascii="Calibri" w:eastAsia="Times New Roman" w:hAnsi="Calibri" w:cs="Times New Roman"/>
                <w:color w:val="000000"/>
              </w:rPr>
              <w:t>OOHD</w:t>
            </w:r>
            <w:r w:rsidRPr="00F04CCA">
              <w:rPr>
                <w:rFonts w:ascii="Calibri" w:eastAsia="Times New Roman" w:hAnsi="Calibri" w:cs="Times New Roman"/>
                <w:color w:val="000000"/>
              </w:rPr>
              <w:t xml:space="preserve"> </w:t>
            </w:r>
            <w:r w:rsidR="00446938">
              <w:rPr>
                <w:rFonts w:ascii="Calibri" w:eastAsia="Times New Roman" w:hAnsi="Calibri" w:cs="Times New Roman"/>
                <w:color w:val="000000"/>
              </w:rPr>
              <w:t>NE MLTC</w:t>
            </w:r>
          </w:p>
          <w:p w14:paraId="35AEA37A" w14:textId="0C8764AF" w:rsidR="0018055B" w:rsidRPr="00D87AA4" w:rsidRDefault="0018055B" w:rsidP="0018055B">
            <w:pPr>
              <w:spacing w:after="0" w:line="240" w:lineRule="auto"/>
              <w:jc w:val="center"/>
              <w:rPr>
                <w:rFonts w:ascii="Calibri" w:eastAsia="Times New Roman" w:hAnsi="Calibri" w:cs="Calibri"/>
                <w:color w:val="000000"/>
              </w:rPr>
            </w:pPr>
            <w:r w:rsidRPr="00F04CCA">
              <w:rPr>
                <w:rFonts w:ascii="Calibri" w:eastAsia="Times New Roman" w:hAnsi="Calibri" w:cs="Times New Roman"/>
                <w:color w:val="000000"/>
              </w:rPr>
              <w:t>(Annual)</w:t>
            </w:r>
          </w:p>
        </w:tc>
        <w:tc>
          <w:tcPr>
            <w:tcW w:w="630" w:type="dxa"/>
            <w:tcBorders>
              <w:top w:val="nil"/>
              <w:left w:val="nil"/>
              <w:bottom w:val="single" w:sz="4" w:space="0" w:color="auto"/>
              <w:right w:val="single" w:sz="4" w:space="0" w:color="auto"/>
            </w:tcBorders>
            <w:shd w:val="clear" w:color="auto" w:fill="auto"/>
            <w:vAlign w:val="bottom"/>
            <w:hideMark/>
          </w:tcPr>
          <w:p w14:paraId="07C2593D"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45E62B70"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2A1D3CF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3EB8519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401F6F8A"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1106DEDF"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4FA0CD6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4" w:space="0" w:color="auto"/>
              <w:left w:val="nil"/>
              <w:bottom w:val="single" w:sz="4" w:space="0" w:color="auto"/>
              <w:right w:val="single" w:sz="4" w:space="0" w:color="auto"/>
            </w:tcBorders>
            <w:shd w:val="clear" w:color="000000" w:fill="auto"/>
            <w:noWrap/>
            <w:vAlign w:val="center"/>
            <w:hideMark/>
          </w:tcPr>
          <w:p w14:paraId="66F4D1B1" w14:textId="1EA2D6A2" w:rsidR="0018055B" w:rsidRPr="00506EB6" w:rsidRDefault="0018055B" w:rsidP="009C69CD">
            <w:pPr>
              <w:spacing w:after="0" w:line="240" w:lineRule="auto"/>
              <w:jc w:val="center"/>
              <w:rPr>
                <w:rFonts w:ascii="Calibri" w:eastAsia="Times New Roman" w:hAnsi="Calibri" w:cs="Calibri"/>
              </w:rPr>
            </w:pPr>
            <w:r w:rsidRPr="00506EB6">
              <w:rPr>
                <w:rFonts w:ascii="Calibri" w:eastAsia="Times New Roman" w:hAnsi="Calibri" w:cs="Calibri"/>
              </w:rPr>
              <w:t>11.</w:t>
            </w:r>
            <w:r w:rsidR="009C69CD" w:rsidRPr="00506EB6">
              <w:rPr>
                <w:rFonts w:ascii="Calibri" w:eastAsia="Times New Roman" w:hAnsi="Calibri" w:cs="Calibri"/>
              </w:rPr>
              <w:t>8</w:t>
            </w:r>
            <w:r w:rsidRPr="00506EB6">
              <w:rPr>
                <w:rFonts w:ascii="Calibri" w:eastAsia="Times New Roman" w:hAnsi="Calibri" w:cs="Calibri"/>
              </w:rPr>
              <w:t>%</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591D550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5553022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6C8720A8" w14:textId="77777777" w:rsidR="0018055B" w:rsidRPr="00D87AA4" w:rsidRDefault="0018055B" w:rsidP="0018055B">
            <w:pPr>
              <w:spacing w:after="0" w:line="240" w:lineRule="auto"/>
              <w:jc w:val="center"/>
              <w:rPr>
                <w:rFonts w:ascii="Calibri" w:eastAsia="Times New Roman" w:hAnsi="Calibri" w:cs="Calibri"/>
                <w:color w:val="000000"/>
              </w:rPr>
            </w:pPr>
          </w:p>
        </w:tc>
      </w:tr>
      <w:tr w:rsidR="007D3DC3" w:rsidRPr="00D87AA4" w14:paraId="29F18A50" w14:textId="77777777" w:rsidTr="007D3DC3">
        <w:trPr>
          <w:trHeight w:val="596"/>
        </w:trPr>
        <w:tc>
          <w:tcPr>
            <w:tcW w:w="4770" w:type="dxa"/>
            <w:tcBorders>
              <w:top w:val="nil"/>
              <w:left w:val="single" w:sz="8" w:space="0" w:color="auto"/>
              <w:bottom w:val="single" w:sz="4" w:space="0" w:color="auto"/>
              <w:right w:val="single" w:sz="4" w:space="0" w:color="auto"/>
            </w:tcBorders>
            <w:shd w:val="clear" w:color="auto" w:fill="auto"/>
            <w:hideMark/>
          </w:tcPr>
          <w:p w14:paraId="79C21AE8" w14:textId="232F9F80" w:rsidR="007D3DC3" w:rsidRPr="0006696F" w:rsidRDefault="007D3DC3" w:rsidP="0018055B">
            <w:pPr>
              <w:spacing w:after="0" w:line="240" w:lineRule="auto"/>
              <w:rPr>
                <w:rFonts w:ascii="Calibri" w:eastAsia="Times New Roman" w:hAnsi="Calibri" w:cs="Calibri"/>
                <w:color w:val="5CCB35"/>
              </w:rPr>
            </w:pPr>
            <w:r w:rsidRPr="0006696F">
              <w:rPr>
                <w:rFonts w:ascii="Calibri" w:eastAsia="Times New Roman" w:hAnsi="Calibri" w:cs="Calibri"/>
                <w:color w:val="5CCB35"/>
              </w:rPr>
              <w:t>Practicing dentists who accept any and all Medicaid patients</w:t>
            </w:r>
            <w:r>
              <w:rPr>
                <w:rFonts w:ascii="Calibri" w:eastAsia="Times New Roman" w:hAnsi="Calibri" w:cs="Calibri"/>
                <w:color w:val="5CCB35"/>
              </w:rPr>
              <w:t xml:space="preserve"> </w:t>
            </w:r>
            <w:r w:rsidRPr="00F77809">
              <w:rPr>
                <w:rFonts w:ascii="Calibri" w:eastAsia="Times New Roman" w:hAnsi="Calibri" w:cs="Calibri"/>
                <w:color w:val="000000" w:themeColor="text1"/>
              </w:rPr>
              <w:t>*</w:t>
            </w:r>
          </w:p>
        </w:tc>
        <w:tc>
          <w:tcPr>
            <w:tcW w:w="1440" w:type="dxa"/>
            <w:vMerge/>
            <w:tcBorders>
              <w:top w:val="nil"/>
              <w:left w:val="single" w:sz="4" w:space="0" w:color="auto"/>
              <w:bottom w:val="single" w:sz="4" w:space="0" w:color="auto"/>
              <w:right w:val="single" w:sz="4" w:space="0" w:color="auto"/>
            </w:tcBorders>
            <w:vAlign w:val="center"/>
            <w:hideMark/>
          </w:tcPr>
          <w:p w14:paraId="268F2062" w14:textId="77777777" w:rsidR="007D3DC3" w:rsidRPr="00D87AA4" w:rsidRDefault="007D3DC3"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vAlign w:val="center"/>
            <w:hideMark/>
          </w:tcPr>
          <w:p w14:paraId="5BDA0ADE" w14:textId="77777777" w:rsidR="007D3DC3" w:rsidRPr="00D87AA4" w:rsidRDefault="007D3DC3">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000000" w:fill="808080"/>
            <w:noWrap/>
            <w:vAlign w:val="center"/>
            <w:hideMark/>
          </w:tcPr>
          <w:p w14:paraId="56DFDA7D" w14:textId="77777777" w:rsidR="007D3DC3" w:rsidRPr="00D87AA4" w:rsidRDefault="007D3DC3"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64CDC034" w14:textId="628CF238"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1542</w:t>
            </w:r>
          </w:p>
        </w:tc>
        <w:tc>
          <w:tcPr>
            <w:tcW w:w="765" w:type="dxa"/>
            <w:tcBorders>
              <w:top w:val="nil"/>
              <w:left w:val="nil"/>
              <w:bottom w:val="single" w:sz="4" w:space="0" w:color="auto"/>
              <w:right w:val="single" w:sz="4" w:space="0" w:color="auto"/>
            </w:tcBorders>
            <w:shd w:val="clear" w:color="auto" w:fill="auto"/>
            <w:noWrap/>
            <w:vAlign w:val="center"/>
            <w:hideMark/>
          </w:tcPr>
          <w:p w14:paraId="44538014" w14:textId="63B6E26F"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1478</w:t>
            </w:r>
          </w:p>
        </w:tc>
        <w:tc>
          <w:tcPr>
            <w:tcW w:w="765" w:type="dxa"/>
            <w:tcBorders>
              <w:top w:val="nil"/>
              <w:left w:val="nil"/>
              <w:bottom w:val="single" w:sz="4" w:space="0" w:color="auto"/>
              <w:right w:val="single" w:sz="4" w:space="0" w:color="auto"/>
            </w:tcBorders>
            <w:shd w:val="clear" w:color="auto" w:fill="auto"/>
            <w:noWrap/>
            <w:vAlign w:val="center"/>
            <w:hideMark/>
          </w:tcPr>
          <w:p w14:paraId="52655C67" w14:textId="35757ACB"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1283</w:t>
            </w:r>
          </w:p>
        </w:tc>
        <w:tc>
          <w:tcPr>
            <w:tcW w:w="765" w:type="dxa"/>
            <w:tcBorders>
              <w:top w:val="nil"/>
              <w:left w:val="nil"/>
              <w:bottom w:val="single" w:sz="4" w:space="0" w:color="auto"/>
              <w:right w:val="single" w:sz="4" w:space="0" w:color="auto"/>
            </w:tcBorders>
            <w:shd w:val="clear" w:color="auto" w:fill="auto"/>
            <w:noWrap/>
            <w:vAlign w:val="center"/>
            <w:hideMark/>
          </w:tcPr>
          <w:p w14:paraId="1596ACCB" w14:textId="5A19E9BF"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1190</w:t>
            </w:r>
          </w:p>
        </w:tc>
        <w:tc>
          <w:tcPr>
            <w:tcW w:w="765" w:type="dxa"/>
            <w:tcBorders>
              <w:top w:val="nil"/>
              <w:left w:val="nil"/>
              <w:bottom w:val="single" w:sz="4" w:space="0" w:color="auto"/>
              <w:right w:val="single" w:sz="4" w:space="0" w:color="auto"/>
            </w:tcBorders>
            <w:shd w:val="clear" w:color="auto" w:fill="auto"/>
            <w:noWrap/>
            <w:vAlign w:val="center"/>
            <w:hideMark/>
          </w:tcPr>
          <w:p w14:paraId="506FA543" w14:textId="36524FA2"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1166</w:t>
            </w:r>
          </w:p>
        </w:tc>
        <w:tc>
          <w:tcPr>
            <w:tcW w:w="765" w:type="dxa"/>
            <w:tcBorders>
              <w:top w:val="nil"/>
              <w:left w:val="nil"/>
              <w:bottom w:val="single" w:sz="4" w:space="0" w:color="auto"/>
              <w:right w:val="single" w:sz="4" w:space="0" w:color="auto"/>
            </w:tcBorders>
            <w:shd w:val="clear" w:color="auto" w:fill="auto"/>
            <w:noWrap/>
            <w:vAlign w:val="center"/>
            <w:hideMark/>
          </w:tcPr>
          <w:p w14:paraId="6623DA0C" w14:textId="1E47F177" w:rsidR="007D3DC3" w:rsidRPr="00D87AA4" w:rsidRDefault="007D3DC3" w:rsidP="00987CF3">
            <w:pPr>
              <w:spacing w:after="0" w:line="240" w:lineRule="auto"/>
              <w:jc w:val="center"/>
              <w:rPr>
                <w:rFonts w:ascii="Calibri" w:eastAsia="Times New Roman" w:hAnsi="Calibri" w:cs="Calibri"/>
                <w:color w:val="000000"/>
              </w:rPr>
            </w:pPr>
            <w:r w:rsidRPr="007D3DC3">
              <w:rPr>
                <w:rFonts w:ascii="Calibri" w:eastAsia="Times New Roman" w:hAnsi="Calibri" w:cs="Calibri"/>
              </w:rPr>
              <w:t>1042</w:t>
            </w:r>
          </w:p>
        </w:tc>
        <w:tc>
          <w:tcPr>
            <w:tcW w:w="765" w:type="dxa"/>
            <w:tcBorders>
              <w:top w:val="nil"/>
              <w:left w:val="nil"/>
              <w:bottom w:val="single" w:sz="4" w:space="0" w:color="auto"/>
              <w:right w:val="single" w:sz="4" w:space="0" w:color="auto"/>
            </w:tcBorders>
            <w:shd w:val="clear" w:color="auto" w:fill="auto"/>
            <w:vAlign w:val="center"/>
          </w:tcPr>
          <w:p w14:paraId="26DAB8AA" w14:textId="67E3E36C"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806</w:t>
            </w:r>
          </w:p>
        </w:tc>
        <w:tc>
          <w:tcPr>
            <w:tcW w:w="765" w:type="dxa"/>
            <w:tcBorders>
              <w:top w:val="nil"/>
              <w:left w:val="nil"/>
              <w:bottom w:val="single" w:sz="4" w:space="0" w:color="auto"/>
              <w:right w:val="single" w:sz="4" w:space="0" w:color="auto"/>
            </w:tcBorders>
            <w:shd w:val="clear" w:color="auto" w:fill="auto"/>
            <w:vAlign w:val="center"/>
          </w:tcPr>
          <w:p w14:paraId="2FEB23A8" w14:textId="2D70FEF3"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785</w:t>
            </w:r>
          </w:p>
        </w:tc>
        <w:tc>
          <w:tcPr>
            <w:tcW w:w="765" w:type="dxa"/>
            <w:tcBorders>
              <w:top w:val="nil"/>
              <w:left w:val="nil"/>
              <w:bottom w:val="single" w:sz="4" w:space="0" w:color="auto"/>
              <w:right w:val="single" w:sz="4" w:space="0" w:color="auto"/>
            </w:tcBorders>
            <w:shd w:val="clear" w:color="auto" w:fill="auto"/>
            <w:vAlign w:val="center"/>
          </w:tcPr>
          <w:p w14:paraId="06B6B2AF" w14:textId="4AF98F80" w:rsidR="007D3DC3" w:rsidRPr="00D87AA4" w:rsidRDefault="007D3DC3"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653</w:t>
            </w:r>
          </w:p>
        </w:tc>
      </w:tr>
      <w:tr w:rsidR="0018055B" w:rsidRPr="00D87AA4" w14:paraId="1D3355D7" w14:textId="77777777" w:rsidTr="00544189">
        <w:trPr>
          <w:trHeight w:val="593"/>
        </w:trPr>
        <w:tc>
          <w:tcPr>
            <w:tcW w:w="4770" w:type="dxa"/>
            <w:tcBorders>
              <w:top w:val="nil"/>
              <w:left w:val="single" w:sz="8" w:space="0" w:color="auto"/>
              <w:bottom w:val="single" w:sz="4" w:space="0" w:color="auto"/>
              <w:right w:val="single" w:sz="4" w:space="0" w:color="auto"/>
            </w:tcBorders>
            <w:shd w:val="clear" w:color="auto" w:fill="auto"/>
            <w:hideMark/>
          </w:tcPr>
          <w:p w14:paraId="3253F562" w14:textId="77777777" w:rsidR="0018055B" w:rsidRPr="0006696F" w:rsidRDefault="0018055B" w:rsidP="0018055B">
            <w:pPr>
              <w:spacing w:after="0" w:line="240" w:lineRule="auto"/>
              <w:rPr>
                <w:rFonts w:ascii="Calibri" w:eastAsia="Times New Roman" w:hAnsi="Calibri" w:cs="Calibri"/>
                <w:color w:val="5CCB35"/>
              </w:rPr>
            </w:pPr>
            <w:r w:rsidRPr="0006696F">
              <w:rPr>
                <w:rFonts w:ascii="Calibri" w:eastAsia="Times New Roman" w:hAnsi="Calibri" w:cs="Calibri"/>
                <w:color w:val="5CCB35"/>
              </w:rPr>
              <w:t>Full-time equivalent (FTE) licensed practicing dentists</w:t>
            </w:r>
          </w:p>
        </w:tc>
        <w:tc>
          <w:tcPr>
            <w:tcW w:w="1440" w:type="dxa"/>
            <w:vMerge/>
            <w:tcBorders>
              <w:top w:val="nil"/>
              <w:left w:val="single" w:sz="4" w:space="0" w:color="auto"/>
              <w:bottom w:val="single" w:sz="4" w:space="0" w:color="auto"/>
              <w:right w:val="single" w:sz="4" w:space="0" w:color="auto"/>
            </w:tcBorders>
            <w:vAlign w:val="center"/>
            <w:hideMark/>
          </w:tcPr>
          <w:p w14:paraId="59F96DAB"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vAlign w:val="bottom"/>
            <w:hideMark/>
          </w:tcPr>
          <w:p w14:paraId="50F1146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auto"/>
            <w:noWrap/>
            <w:vAlign w:val="center"/>
            <w:hideMark/>
          </w:tcPr>
          <w:p w14:paraId="4BA7D69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498</w:t>
            </w:r>
          </w:p>
        </w:tc>
        <w:tc>
          <w:tcPr>
            <w:tcW w:w="765" w:type="dxa"/>
            <w:tcBorders>
              <w:top w:val="nil"/>
              <w:left w:val="nil"/>
              <w:bottom w:val="single" w:sz="4" w:space="0" w:color="auto"/>
              <w:right w:val="single" w:sz="4" w:space="0" w:color="auto"/>
            </w:tcBorders>
            <w:shd w:val="clear" w:color="auto" w:fill="auto"/>
            <w:noWrap/>
            <w:vAlign w:val="center"/>
            <w:hideMark/>
          </w:tcPr>
          <w:p w14:paraId="00DFE9F3"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489</w:t>
            </w:r>
          </w:p>
        </w:tc>
        <w:tc>
          <w:tcPr>
            <w:tcW w:w="765" w:type="dxa"/>
            <w:tcBorders>
              <w:top w:val="nil"/>
              <w:left w:val="nil"/>
              <w:bottom w:val="single" w:sz="4" w:space="0" w:color="auto"/>
              <w:right w:val="single" w:sz="4" w:space="0" w:color="auto"/>
            </w:tcBorders>
            <w:shd w:val="clear" w:color="auto" w:fill="auto"/>
            <w:noWrap/>
            <w:vAlign w:val="center"/>
            <w:hideMark/>
          </w:tcPr>
          <w:p w14:paraId="291EBE4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490</w:t>
            </w:r>
          </w:p>
        </w:tc>
        <w:tc>
          <w:tcPr>
            <w:tcW w:w="765" w:type="dxa"/>
            <w:tcBorders>
              <w:top w:val="nil"/>
              <w:left w:val="nil"/>
              <w:bottom w:val="single" w:sz="4" w:space="0" w:color="auto"/>
              <w:right w:val="single" w:sz="4" w:space="0" w:color="auto"/>
            </w:tcBorders>
            <w:shd w:val="clear" w:color="auto" w:fill="auto"/>
            <w:noWrap/>
            <w:vAlign w:val="center"/>
            <w:hideMark/>
          </w:tcPr>
          <w:p w14:paraId="1B75BF8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509</w:t>
            </w:r>
          </w:p>
        </w:tc>
        <w:tc>
          <w:tcPr>
            <w:tcW w:w="765" w:type="dxa"/>
            <w:tcBorders>
              <w:top w:val="nil"/>
              <w:left w:val="nil"/>
              <w:bottom w:val="single" w:sz="4" w:space="0" w:color="auto"/>
              <w:right w:val="single" w:sz="4" w:space="0" w:color="auto"/>
            </w:tcBorders>
            <w:shd w:val="clear" w:color="auto" w:fill="auto"/>
            <w:noWrap/>
            <w:vAlign w:val="center"/>
            <w:hideMark/>
          </w:tcPr>
          <w:p w14:paraId="0F422D7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521</w:t>
            </w:r>
          </w:p>
        </w:tc>
        <w:tc>
          <w:tcPr>
            <w:tcW w:w="765" w:type="dxa"/>
            <w:tcBorders>
              <w:top w:val="nil"/>
              <w:left w:val="nil"/>
              <w:bottom w:val="single" w:sz="4" w:space="0" w:color="auto"/>
              <w:right w:val="single" w:sz="4" w:space="0" w:color="auto"/>
            </w:tcBorders>
            <w:shd w:val="clear" w:color="auto" w:fill="auto"/>
            <w:noWrap/>
            <w:vAlign w:val="center"/>
            <w:hideMark/>
          </w:tcPr>
          <w:p w14:paraId="78D7415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530</w:t>
            </w:r>
          </w:p>
        </w:tc>
        <w:tc>
          <w:tcPr>
            <w:tcW w:w="765" w:type="dxa"/>
            <w:tcBorders>
              <w:top w:val="nil"/>
              <w:left w:val="nil"/>
              <w:bottom w:val="single" w:sz="4" w:space="0" w:color="auto"/>
              <w:right w:val="single" w:sz="4" w:space="0" w:color="auto"/>
            </w:tcBorders>
            <w:shd w:val="clear" w:color="auto" w:fill="auto"/>
            <w:noWrap/>
            <w:vAlign w:val="center"/>
            <w:hideMark/>
          </w:tcPr>
          <w:p w14:paraId="74F2F95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515</w:t>
            </w:r>
          </w:p>
        </w:tc>
        <w:tc>
          <w:tcPr>
            <w:tcW w:w="765" w:type="dxa"/>
            <w:tcBorders>
              <w:top w:val="nil"/>
              <w:left w:val="nil"/>
              <w:bottom w:val="single" w:sz="4" w:space="0" w:color="auto"/>
              <w:right w:val="single" w:sz="4" w:space="0" w:color="auto"/>
            </w:tcBorders>
            <w:shd w:val="clear" w:color="auto" w:fill="auto"/>
            <w:noWrap/>
            <w:vAlign w:val="center"/>
            <w:hideMark/>
          </w:tcPr>
          <w:p w14:paraId="2854668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565</w:t>
            </w:r>
          </w:p>
        </w:tc>
        <w:tc>
          <w:tcPr>
            <w:tcW w:w="765" w:type="dxa"/>
            <w:tcBorders>
              <w:top w:val="nil"/>
              <w:left w:val="nil"/>
              <w:bottom w:val="single" w:sz="4" w:space="0" w:color="auto"/>
              <w:right w:val="single" w:sz="4" w:space="0" w:color="auto"/>
            </w:tcBorders>
            <w:shd w:val="clear" w:color="auto" w:fill="auto"/>
            <w:noWrap/>
            <w:vAlign w:val="center"/>
            <w:hideMark/>
          </w:tcPr>
          <w:p w14:paraId="48EE46D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553</w:t>
            </w:r>
          </w:p>
        </w:tc>
        <w:tc>
          <w:tcPr>
            <w:tcW w:w="765" w:type="dxa"/>
            <w:tcBorders>
              <w:top w:val="nil"/>
              <w:left w:val="nil"/>
              <w:bottom w:val="single" w:sz="4" w:space="0" w:color="auto"/>
              <w:right w:val="single" w:sz="4" w:space="0" w:color="auto"/>
            </w:tcBorders>
            <w:shd w:val="clear" w:color="auto" w:fill="auto"/>
            <w:noWrap/>
            <w:vAlign w:val="center"/>
            <w:hideMark/>
          </w:tcPr>
          <w:p w14:paraId="7820CBB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550</w:t>
            </w:r>
          </w:p>
        </w:tc>
      </w:tr>
      <w:tr w:rsidR="0018055B" w:rsidRPr="00D87AA4" w14:paraId="6CB2311A" w14:textId="77777777" w:rsidTr="00544189">
        <w:trPr>
          <w:trHeight w:val="548"/>
        </w:trPr>
        <w:tc>
          <w:tcPr>
            <w:tcW w:w="4770" w:type="dxa"/>
            <w:tcBorders>
              <w:top w:val="nil"/>
              <w:left w:val="single" w:sz="8" w:space="0" w:color="auto"/>
              <w:bottom w:val="single" w:sz="4" w:space="0" w:color="auto"/>
              <w:right w:val="single" w:sz="4" w:space="0" w:color="auto"/>
            </w:tcBorders>
            <w:shd w:val="clear" w:color="auto" w:fill="auto"/>
            <w:hideMark/>
          </w:tcPr>
          <w:p w14:paraId="5570DB6B" w14:textId="77777777" w:rsidR="0018055B" w:rsidRPr="0006696F" w:rsidRDefault="0018055B" w:rsidP="0018055B">
            <w:pPr>
              <w:spacing w:after="0" w:line="240" w:lineRule="auto"/>
              <w:rPr>
                <w:rFonts w:ascii="Calibri" w:eastAsia="Times New Roman" w:hAnsi="Calibri" w:cs="Calibri"/>
                <w:color w:val="5CCB35"/>
              </w:rPr>
            </w:pPr>
            <w:r w:rsidRPr="0006696F">
              <w:rPr>
                <w:rFonts w:ascii="Calibri" w:eastAsia="Times New Roman" w:hAnsi="Calibri" w:cs="Calibri"/>
                <w:color w:val="5CCB35"/>
              </w:rPr>
              <w:t>Full-time equivalent (FTE) licensed practicing dental hygienists</w:t>
            </w:r>
          </w:p>
        </w:tc>
        <w:tc>
          <w:tcPr>
            <w:tcW w:w="1440" w:type="dxa"/>
            <w:vMerge/>
            <w:tcBorders>
              <w:top w:val="nil"/>
              <w:left w:val="single" w:sz="4" w:space="0" w:color="auto"/>
              <w:bottom w:val="single" w:sz="4" w:space="0" w:color="auto"/>
              <w:right w:val="single" w:sz="4" w:space="0" w:color="auto"/>
            </w:tcBorders>
            <w:vAlign w:val="center"/>
            <w:hideMark/>
          </w:tcPr>
          <w:p w14:paraId="659E6831"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vAlign w:val="center"/>
            <w:hideMark/>
          </w:tcPr>
          <w:p w14:paraId="0910153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auto"/>
            <w:noWrap/>
            <w:vAlign w:val="center"/>
            <w:hideMark/>
          </w:tcPr>
          <w:p w14:paraId="490AAAA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1186</w:t>
            </w:r>
          </w:p>
        </w:tc>
        <w:tc>
          <w:tcPr>
            <w:tcW w:w="765" w:type="dxa"/>
            <w:tcBorders>
              <w:top w:val="nil"/>
              <w:left w:val="nil"/>
              <w:bottom w:val="single" w:sz="4" w:space="0" w:color="auto"/>
              <w:right w:val="single" w:sz="4" w:space="0" w:color="auto"/>
            </w:tcBorders>
            <w:shd w:val="clear" w:color="auto" w:fill="auto"/>
            <w:noWrap/>
            <w:vAlign w:val="center"/>
            <w:hideMark/>
          </w:tcPr>
          <w:p w14:paraId="3941DA6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1263</w:t>
            </w:r>
          </w:p>
        </w:tc>
        <w:tc>
          <w:tcPr>
            <w:tcW w:w="765" w:type="dxa"/>
            <w:tcBorders>
              <w:top w:val="nil"/>
              <w:left w:val="nil"/>
              <w:bottom w:val="single" w:sz="4" w:space="0" w:color="auto"/>
              <w:right w:val="single" w:sz="4" w:space="0" w:color="auto"/>
            </w:tcBorders>
            <w:shd w:val="clear" w:color="auto" w:fill="auto"/>
            <w:noWrap/>
            <w:vAlign w:val="center"/>
            <w:hideMark/>
          </w:tcPr>
          <w:p w14:paraId="2E64866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1271</w:t>
            </w:r>
          </w:p>
        </w:tc>
        <w:tc>
          <w:tcPr>
            <w:tcW w:w="765" w:type="dxa"/>
            <w:tcBorders>
              <w:top w:val="nil"/>
              <w:left w:val="nil"/>
              <w:bottom w:val="single" w:sz="4" w:space="0" w:color="auto"/>
              <w:right w:val="single" w:sz="4" w:space="0" w:color="auto"/>
            </w:tcBorders>
            <w:shd w:val="clear" w:color="auto" w:fill="auto"/>
            <w:noWrap/>
            <w:vAlign w:val="center"/>
            <w:hideMark/>
          </w:tcPr>
          <w:p w14:paraId="6185B16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1359</w:t>
            </w:r>
          </w:p>
        </w:tc>
        <w:tc>
          <w:tcPr>
            <w:tcW w:w="765" w:type="dxa"/>
            <w:tcBorders>
              <w:top w:val="nil"/>
              <w:left w:val="nil"/>
              <w:bottom w:val="single" w:sz="4" w:space="0" w:color="auto"/>
              <w:right w:val="single" w:sz="4" w:space="0" w:color="auto"/>
            </w:tcBorders>
            <w:shd w:val="clear" w:color="auto" w:fill="auto"/>
            <w:noWrap/>
            <w:vAlign w:val="center"/>
            <w:hideMark/>
          </w:tcPr>
          <w:p w14:paraId="60F2AF6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1355</w:t>
            </w:r>
          </w:p>
        </w:tc>
        <w:tc>
          <w:tcPr>
            <w:tcW w:w="765" w:type="dxa"/>
            <w:tcBorders>
              <w:top w:val="nil"/>
              <w:left w:val="nil"/>
              <w:bottom w:val="single" w:sz="4" w:space="0" w:color="auto"/>
              <w:right w:val="single" w:sz="4" w:space="0" w:color="auto"/>
            </w:tcBorders>
            <w:shd w:val="clear" w:color="auto" w:fill="auto"/>
            <w:noWrap/>
            <w:vAlign w:val="center"/>
            <w:hideMark/>
          </w:tcPr>
          <w:p w14:paraId="593FE21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1448</w:t>
            </w:r>
          </w:p>
        </w:tc>
        <w:tc>
          <w:tcPr>
            <w:tcW w:w="765" w:type="dxa"/>
            <w:tcBorders>
              <w:top w:val="nil"/>
              <w:left w:val="nil"/>
              <w:bottom w:val="single" w:sz="4" w:space="0" w:color="auto"/>
              <w:right w:val="single" w:sz="4" w:space="0" w:color="auto"/>
            </w:tcBorders>
            <w:shd w:val="clear" w:color="auto" w:fill="auto"/>
            <w:noWrap/>
            <w:vAlign w:val="center"/>
            <w:hideMark/>
          </w:tcPr>
          <w:p w14:paraId="02D1D791"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1423</w:t>
            </w:r>
          </w:p>
        </w:tc>
        <w:tc>
          <w:tcPr>
            <w:tcW w:w="765" w:type="dxa"/>
            <w:tcBorders>
              <w:top w:val="nil"/>
              <w:left w:val="nil"/>
              <w:bottom w:val="single" w:sz="4" w:space="0" w:color="auto"/>
              <w:right w:val="single" w:sz="4" w:space="0" w:color="auto"/>
            </w:tcBorders>
            <w:shd w:val="clear" w:color="auto" w:fill="auto"/>
            <w:noWrap/>
            <w:vAlign w:val="center"/>
            <w:hideMark/>
          </w:tcPr>
          <w:p w14:paraId="47477A2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1509</w:t>
            </w:r>
          </w:p>
        </w:tc>
        <w:tc>
          <w:tcPr>
            <w:tcW w:w="765" w:type="dxa"/>
            <w:tcBorders>
              <w:top w:val="nil"/>
              <w:left w:val="nil"/>
              <w:bottom w:val="single" w:sz="4" w:space="0" w:color="auto"/>
              <w:right w:val="single" w:sz="4" w:space="0" w:color="auto"/>
            </w:tcBorders>
            <w:shd w:val="clear" w:color="auto" w:fill="auto"/>
            <w:noWrap/>
            <w:vAlign w:val="center"/>
            <w:hideMark/>
          </w:tcPr>
          <w:p w14:paraId="1C2688B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1492</w:t>
            </w:r>
          </w:p>
        </w:tc>
        <w:tc>
          <w:tcPr>
            <w:tcW w:w="765" w:type="dxa"/>
            <w:tcBorders>
              <w:top w:val="nil"/>
              <w:left w:val="nil"/>
              <w:bottom w:val="single" w:sz="4" w:space="0" w:color="auto"/>
              <w:right w:val="single" w:sz="4" w:space="0" w:color="auto"/>
            </w:tcBorders>
            <w:shd w:val="clear" w:color="auto" w:fill="auto"/>
            <w:noWrap/>
            <w:vAlign w:val="center"/>
            <w:hideMark/>
          </w:tcPr>
          <w:p w14:paraId="0D57645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1567</w:t>
            </w:r>
          </w:p>
        </w:tc>
      </w:tr>
      <w:tr w:rsidR="0018055B" w:rsidRPr="00D87AA4" w14:paraId="6F578720" w14:textId="77777777" w:rsidTr="00544189">
        <w:trPr>
          <w:trHeight w:val="298"/>
        </w:trPr>
        <w:tc>
          <w:tcPr>
            <w:tcW w:w="4770" w:type="dxa"/>
            <w:tcBorders>
              <w:top w:val="nil"/>
              <w:left w:val="single" w:sz="8" w:space="0" w:color="auto"/>
              <w:bottom w:val="single" w:sz="4" w:space="0" w:color="auto"/>
              <w:right w:val="single" w:sz="4" w:space="0" w:color="auto"/>
            </w:tcBorders>
            <w:shd w:val="clear" w:color="auto" w:fill="auto"/>
            <w:hideMark/>
          </w:tcPr>
          <w:p w14:paraId="0B12B32D" w14:textId="77777777" w:rsidR="0018055B" w:rsidRPr="0006696F" w:rsidRDefault="0018055B" w:rsidP="0018055B">
            <w:pPr>
              <w:spacing w:after="0" w:line="240" w:lineRule="auto"/>
              <w:rPr>
                <w:rFonts w:ascii="Calibri" w:eastAsia="Times New Roman" w:hAnsi="Calibri" w:cs="Calibri"/>
                <w:color w:val="5CCB35"/>
              </w:rPr>
            </w:pPr>
            <w:r w:rsidRPr="0006696F">
              <w:rPr>
                <w:rFonts w:ascii="Calibri" w:eastAsia="Times New Roman" w:hAnsi="Calibri" w:cs="Calibri"/>
                <w:color w:val="5CCB35"/>
              </w:rPr>
              <w:t>Practicing Dental Hygienists with Public Health Authorization</w:t>
            </w:r>
          </w:p>
        </w:tc>
        <w:tc>
          <w:tcPr>
            <w:tcW w:w="1440" w:type="dxa"/>
            <w:vMerge/>
            <w:tcBorders>
              <w:top w:val="nil"/>
              <w:left w:val="single" w:sz="4" w:space="0" w:color="auto"/>
              <w:bottom w:val="single" w:sz="4" w:space="0" w:color="auto"/>
              <w:right w:val="single" w:sz="4" w:space="0" w:color="auto"/>
            </w:tcBorders>
            <w:vAlign w:val="center"/>
            <w:hideMark/>
          </w:tcPr>
          <w:p w14:paraId="67707B38"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vAlign w:val="center"/>
            <w:hideMark/>
          </w:tcPr>
          <w:p w14:paraId="6134042F" w14:textId="77777777" w:rsidR="0018055B" w:rsidRPr="00D87AA4" w:rsidRDefault="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auto"/>
            <w:noWrap/>
            <w:vAlign w:val="center"/>
            <w:hideMark/>
          </w:tcPr>
          <w:p w14:paraId="23916E0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60</w:t>
            </w:r>
          </w:p>
        </w:tc>
        <w:tc>
          <w:tcPr>
            <w:tcW w:w="765" w:type="dxa"/>
            <w:tcBorders>
              <w:top w:val="nil"/>
              <w:left w:val="nil"/>
              <w:bottom w:val="single" w:sz="4" w:space="0" w:color="auto"/>
              <w:right w:val="single" w:sz="4" w:space="0" w:color="auto"/>
            </w:tcBorders>
            <w:shd w:val="clear" w:color="auto" w:fill="auto"/>
            <w:noWrap/>
            <w:vAlign w:val="center"/>
            <w:hideMark/>
          </w:tcPr>
          <w:p w14:paraId="1D37763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72</w:t>
            </w:r>
          </w:p>
        </w:tc>
        <w:tc>
          <w:tcPr>
            <w:tcW w:w="765" w:type="dxa"/>
            <w:tcBorders>
              <w:top w:val="nil"/>
              <w:left w:val="nil"/>
              <w:bottom w:val="single" w:sz="4" w:space="0" w:color="auto"/>
              <w:right w:val="single" w:sz="4" w:space="0" w:color="auto"/>
            </w:tcBorders>
            <w:shd w:val="clear" w:color="auto" w:fill="auto"/>
            <w:noWrap/>
            <w:vAlign w:val="center"/>
            <w:hideMark/>
          </w:tcPr>
          <w:p w14:paraId="73BEC3C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77</w:t>
            </w:r>
          </w:p>
        </w:tc>
        <w:tc>
          <w:tcPr>
            <w:tcW w:w="765" w:type="dxa"/>
            <w:tcBorders>
              <w:top w:val="nil"/>
              <w:left w:val="nil"/>
              <w:bottom w:val="single" w:sz="4" w:space="0" w:color="auto"/>
              <w:right w:val="single" w:sz="4" w:space="0" w:color="auto"/>
            </w:tcBorders>
            <w:shd w:val="clear" w:color="auto" w:fill="auto"/>
            <w:noWrap/>
            <w:vAlign w:val="center"/>
            <w:hideMark/>
          </w:tcPr>
          <w:p w14:paraId="7869215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86</w:t>
            </w:r>
          </w:p>
        </w:tc>
        <w:tc>
          <w:tcPr>
            <w:tcW w:w="765" w:type="dxa"/>
            <w:tcBorders>
              <w:top w:val="nil"/>
              <w:left w:val="nil"/>
              <w:bottom w:val="single" w:sz="4" w:space="0" w:color="auto"/>
              <w:right w:val="single" w:sz="4" w:space="0" w:color="auto"/>
            </w:tcBorders>
            <w:shd w:val="clear" w:color="auto" w:fill="auto"/>
            <w:noWrap/>
            <w:vAlign w:val="center"/>
            <w:hideMark/>
          </w:tcPr>
          <w:p w14:paraId="743149F1" w14:textId="3D79C9A3" w:rsidR="0018055B" w:rsidRPr="00D87AA4" w:rsidRDefault="00CB010D"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108</w:t>
            </w:r>
          </w:p>
        </w:tc>
        <w:tc>
          <w:tcPr>
            <w:tcW w:w="765" w:type="dxa"/>
            <w:tcBorders>
              <w:top w:val="nil"/>
              <w:left w:val="nil"/>
              <w:bottom w:val="single" w:sz="4" w:space="0" w:color="auto"/>
              <w:right w:val="single" w:sz="4" w:space="0" w:color="auto"/>
            </w:tcBorders>
            <w:shd w:val="clear" w:color="auto" w:fill="auto"/>
            <w:noWrap/>
            <w:vAlign w:val="center"/>
            <w:hideMark/>
          </w:tcPr>
          <w:p w14:paraId="21EE9112" w14:textId="7F1537DF" w:rsidR="0018055B" w:rsidRPr="00D87AA4" w:rsidRDefault="001A400E"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CB010D">
              <w:rPr>
                <w:rFonts w:ascii="Calibri" w:eastAsia="Times New Roman" w:hAnsi="Calibri" w:cs="Calibri"/>
                <w:color w:val="000000"/>
              </w:rPr>
              <w:t>134</w:t>
            </w:r>
          </w:p>
        </w:tc>
        <w:tc>
          <w:tcPr>
            <w:tcW w:w="765" w:type="dxa"/>
            <w:tcBorders>
              <w:top w:val="nil"/>
              <w:left w:val="nil"/>
              <w:bottom w:val="single" w:sz="4" w:space="0" w:color="auto"/>
              <w:right w:val="single" w:sz="4" w:space="0" w:color="auto"/>
            </w:tcBorders>
            <w:shd w:val="clear" w:color="auto" w:fill="auto"/>
            <w:noWrap/>
            <w:vAlign w:val="center"/>
            <w:hideMark/>
          </w:tcPr>
          <w:p w14:paraId="58403661" w14:textId="0260BD60" w:rsidR="0018055B" w:rsidRPr="00D87AA4" w:rsidRDefault="001A400E"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CB010D">
              <w:rPr>
                <w:rFonts w:ascii="Calibri" w:eastAsia="Times New Roman" w:hAnsi="Calibri" w:cs="Calibri"/>
                <w:color w:val="000000"/>
              </w:rPr>
              <w:t>117</w:t>
            </w:r>
          </w:p>
        </w:tc>
        <w:tc>
          <w:tcPr>
            <w:tcW w:w="765" w:type="dxa"/>
            <w:tcBorders>
              <w:top w:val="nil"/>
              <w:left w:val="nil"/>
              <w:bottom w:val="single" w:sz="4" w:space="0" w:color="auto"/>
              <w:right w:val="single" w:sz="4" w:space="0" w:color="auto"/>
            </w:tcBorders>
            <w:shd w:val="clear" w:color="auto" w:fill="auto"/>
            <w:noWrap/>
            <w:vAlign w:val="center"/>
            <w:hideMark/>
          </w:tcPr>
          <w:p w14:paraId="32731516" w14:textId="45526B86" w:rsidR="0018055B" w:rsidRPr="00D87AA4" w:rsidRDefault="003E1A1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110</w:t>
            </w:r>
          </w:p>
        </w:tc>
        <w:tc>
          <w:tcPr>
            <w:tcW w:w="765" w:type="dxa"/>
            <w:tcBorders>
              <w:top w:val="nil"/>
              <w:left w:val="nil"/>
              <w:bottom w:val="single" w:sz="4" w:space="0" w:color="auto"/>
              <w:right w:val="single" w:sz="4" w:space="0" w:color="auto"/>
            </w:tcBorders>
            <w:shd w:val="clear" w:color="auto" w:fill="auto"/>
            <w:noWrap/>
            <w:vAlign w:val="center"/>
            <w:hideMark/>
          </w:tcPr>
          <w:p w14:paraId="03FCAB69" w14:textId="25C6B18E" w:rsidR="0018055B" w:rsidRPr="00D87AA4" w:rsidRDefault="003E1A1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r>
              <w:rPr>
                <w:rFonts w:ascii="Calibri" w:eastAsia="Times New Roman" w:hAnsi="Calibri" w:cs="Calibri"/>
                <w:color w:val="000000"/>
              </w:rPr>
              <w:t>23</w:t>
            </w:r>
          </w:p>
        </w:tc>
        <w:tc>
          <w:tcPr>
            <w:tcW w:w="765" w:type="dxa"/>
            <w:tcBorders>
              <w:top w:val="nil"/>
              <w:left w:val="nil"/>
              <w:bottom w:val="single" w:sz="4" w:space="0" w:color="auto"/>
              <w:right w:val="single" w:sz="4" w:space="0" w:color="auto"/>
            </w:tcBorders>
            <w:shd w:val="clear" w:color="auto" w:fill="auto"/>
            <w:noWrap/>
            <w:vAlign w:val="center"/>
            <w:hideMark/>
          </w:tcPr>
          <w:p w14:paraId="0F489A63" w14:textId="3F58C580" w:rsidR="0018055B" w:rsidRPr="00D87AA4" w:rsidRDefault="003E1A1B" w:rsidP="0018055B">
            <w:pPr>
              <w:spacing w:after="0" w:line="240" w:lineRule="auto"/>
              <w:jc w:val="center"/>
              <w:rPr>
                <w:rFonts w:ascii="Calibri" w:eastAsia="Times New Roman" w:hAnsi="Calibri" w:cs="Calibri"/>
                <w:color w:val="000000"/>
              </w:rPr>
            </w:pPr>
            <w:r>
              <w:rPr>
                <w:rFonts w:ascii="Calibri" w:eastAsia="Times New Roman" w:hAnsi="Calibri" w:cs="Calibri"/>
                <w:color w:val="000000"/>
              </w:rPr>
              <w:t>128</w:t>
            </w:r>
          </w:p>
        </w:tc>
      </w:tr>
    </w:tbl>
    <w:p w14:paraId="0685D2A0" w14:textId="4A001BE2" w:rsidR="00743CBD" w:rsidRDefault="00171456" w:rsidP="00400145">
      <w:pPr>
        <w:rPr>
          <w:rFonts w:cstheme="minorHAnsi"/>
          <w:b/>
          <w:sz w:val="20"/>
        </w:rPr>
      </w:pPr>
      <w:r>
        <w:rPr>
          <w:rFonts w:cstheme="minorHAnsi"/>
          <w:b/>
          <w:sz w:val="20"/>
        </w:rPr>
        <w:t>*</w:t>
      </w:r>
      <w:r w:rsidR="00F77809">
        <w:rPr>
          <w:rFonts w:cstheme="minorHAnsi"/>
          <w:b/>
          <w:sz w:val="20"/>
        </w:rPr>
        <w:t>Please Note: the Medicaid d</w:t>
      </w:r>
      <w:r w:rsidR="00771F57" w:rsidRPr="00771F57">
        <w:rPr>
          <w:rFonts w:cstheme="minorHAnsi"/>
          <w:b/>
          <w:sz w:val="20"/>
        </w:rPr>
        <w:t xml:space="preserve">entist counts in this report have </w:t>
      </w:r>
      <w:r w:rsidR="00F77809">
        <w:rPr>
          <w:rFonts w:cstheme="minorHAnsi"/>
          <w:b/>
          <w:sz w:val="20"/>
        </w:rPr>
        <w:t xml:space="preserve">now been updated to </w:t>
      </w:r>
      <w:r w:rsidR="00771F57" w:rsidRPr="00771F57">
        <w:rPr>
          <w:rFonts w:cstheme="minorHAnsi"/>
          <w:b/>
          <w:sz w:val="20"/>
        </w:rPr>
        <w:t>align with NE MLTC logic reporting</w:t>
      </w:r>
      <w:r w:rsidR="00771F57">
        <w:rPr>
          <w:rFonts w:cstheme="minorHAnsi"/>
          <w:b/>
          <w:sz w:val="20"/>
        </w:rPr>
        <w:t>.</w:t>
      </w:r>
    </w:p>
    <w:p w14:paraId="2FEECF8D" w14:textId="7915317D" w:rsidR="00AE638C" w:rsidRDefault="00AE638C" w:rsidP="00400145">
      <w:pPr>
        <w:rPr>
          <w:rFonts w:cstheme="minorHAnsi"/>
          <w:b/>
          <w:sz w:val="20"/>
        </w:rPr>
      </w:pPr>
    </w:p>
    <w:p w14:paraId="7C4ED178" w14:textId="0F8CF0BB" w:rsidR="00AE638C" w:rsidRDefault="00AE638C" w:rsidP="00400145">
      <w:pPr>
        <w:rPr>
          <w:rFonts w:cstheme="minorHAnsi"/>
          <w:b/>
          <w:sz w:val="20"/>
        </w:rPr>
      </w:pPr>
    </w:p>
    <w:p w14:paraId="2CFBFA58" w14:textId="6B9FEB34" w:rsidR="00AE638C" w:rsidRDefault="00D10BEE" w:rsidP="00400145">
      <w:pPr>
        <w:rPr>
          <w:rFonts w:cstheme="minorHAnsi"/>
          <w:b/>
          <w:sz w:val="20"/>
        </w:rPr>
      </w:pPr>
      <w:r>
        <w:rPr>
          <w:rFonts w:cstheme="minorHAnsi"/>
          <w:b/>
          <w:sz w:val="20"/>
        </w:rPr>
        <w:t xml:space="preserve"> </w:t>
      </w:r>
    </w:p>
    <w:p w14:paraId="3A126C98" w14:textId="35C5566A" w:rsidR="00E6455A" w:rsidRDefault="00E6455A" w:rsidP="00400145">
      <w:pPr>
        <w:rPr>
          <w:rFonts w:cstheme="minorHAnsi"/>
          <w:b/>
          <w:sz w:val="20"/>
        </w:rPr>
      </w:pPr>
    </w:p>
    <w:p w14:paraId="46568A72" w14:textId="5002E635" w:rsidR="00E6455A" w:rsidRDefault="00E6455A" w:rsidP="00400145">
      <w:pPr>
        <w:rPr>
          <w:rFonts w:cstheme="minorHAnsi"/>
          <w:b/>
          <w:sz w:val="20"/>
        </w:rPr>
      </w:pPr>
    </w:p>
    <w:p w14:paraId="2F31454B" w14:textId="12457B3C" w:rsidR="00AE638C" w:rsidRDefault="00AE638C" w:rsidP="00400145">
      <w:pPr>
        <w:rPr>
          <w:rFonts w:cstheme="minorHAnsi"/>
          <w:b/>
          <w:sz w:val="20"/>
        </w:rPr>
      </w:pPr>
    </w:p>
    <w:p w14:paraId="376B40C7" w14:textId="77777777" w:rsidR="00AE638C" w:rsidRDefault="00AE638C" w:rsidP="00E6455A">
      <w:pPr>
        <w:rPr>
          <w:rFonts w:cstheme="minorHAnsi"/>
          <w:b/>
          <w:sz w:val="32"/>
        </w:rPr>
      </w:pPr>
    </w:p>
    <w:p w14:paraId="0DDD6745" w14:textId="77777777" w:rsidR="00C21A0F" w:rsidRDefault="00C21A0F" w:rsidP="0018055B">
      <w:pPr>
        <w:jc w:val="center"/>
        <w:rPr>
          <w:rFonts w:cstheme="minorHAnsi"/>
          <w:b/>
          <w:sz w:val="32"/>
        </w:rPr>
      </w:pPr>
    </w:p>
    <w:p w14:paraId="58DE6CB0" w14:textId="4642DB21" w:rsidR="0018055B" w:rsidRPr="004F5ECE" w:rsidRDefault="0018055B" w:rsidP="0018055B">
      <w:pPr>
        <w:jc w:val="center"/>
        <w:rPr>
          <w:rFonts w:cstheme="minorHAnsi"/>
          <w:b/>
          <w:sz w:val="32"/>
        </w:rPr>
      </w:pPr>
      <w:r w:rsidRPr="004F5ECE">
        <w:rPr>
          <w:rFonts w:cstheme="minorHAnsi"/>
          <w:b/>
          <w:sz w:val="32"/>
        </w:rPr>
        <w:t>Nebraska Oral Health Surveillance System</w:t>
      </w:r>
    </w:p>
    <w:p w14:paraId="67FC8C2E" w14:textId="77777777" w:rsidR="0018055B" w:rsidRDefault="0018055B" w:rsidP="0018055B">
      <w:pPr>
        <w:jc w:val="center"/>
        <w:rPr>
          <w:rFonts w:cstheme="minorHAnsi"/>
          <w:b/>
          <w:sz w:val="18"/>
        </w:rPr>
      </w:pPr>
      <w:r w:rsidRPr="004F5ECE">
        <w:rPr>
          <w:rFonts w:cstheme="minorHAnsi"/>
          <w:b/>
          <w:noProof/>
          <w:sz w:val="32"/>
        </w:rPr>
        <mc:AlternateContent>
          <mc:Choice Requires="wps">
            <w:drawing>
              <wp:anchor distT="0" distB="0" distL="114300" distR="114300" simplePos="0" relativeHeight="251747328" behindDoc="0" locked="0" layoutInCell="1" allowOverlap="1" wp14:anchorId="138CFDD0" wp14:editId="22F1C112">
                <wp:simplePos x="0" y="0"/>
                <wp:positionH relativeFrom="margin">
                  <wp:posOffset>1121434</wp:posOffset>
                </wp:positionH>
                <wp:positionV relativeFrom="paragraph">
                  <wp:posOffset>9477</wp:posOffset>
                </wp:positionV>
                <wp:extent cx="265430" cy="129756"/>
                <wp:effectExtent l="0" t="0" r="20320" b="22860"/>
                <wp:wrapNone/>
                <wp:docPr id="56" name="Rectangle 56"/>
                <wp:cNvGraphicFramePr/>
                <a:graphic xmlns:a="http://schemas.openxmlformats.org/drawingml/2006/main">
                  <a:graphicData uri="http://schemas.microsoft.com/office/word/2010/wordprocessingShape">
                    <wps:wsp>
                      <wps:cNvSpPr/>
                      <wps:spPr>
                        <a:xfrm>
                          <a:off x="0" y="0"/>
                          <a:ext cx="265430" cy="129756"/>
                        </a:xfrm>
                        <a:prstGeom prst="rect">
                          <a:avLst/>
                        </a:prstGeom>
                        <a:pattFill prst="ltUpDiag">
                          <a:fgClr>
                            <a:sysClr val="window" lastClr="FFFFFF">
                              <a:lumMod val="65000"/>
                            </a:sysClr>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4E67D" id="Rectangle 56" o:spid="_x0000_s1026" style="position:absolute;margin-left:88.3pt;margin-top:.75pt;width:20.9pt;height:10.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" fillcolor="#a6a6a6" strokecolor="#41719c" strokeweight="1pt">
                <v:fill r:id="rId12" o:title="" color2="window" type="pattern"/>
                <w10:wrap anchorx="margin"/>
              </v:rec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5280" behindDoc="0" locked="0" layoutInCell="1" allowOverlap="1" wp14:anchorId="2F88A555" wp14:editId="283B86E5">
                <wp:simplePos x="0" y="0"/>
                <wp:positionH relativeFrom="column">
                  <wp:posOffset>3659301</wp:posOffset>
                </wp:positionH>
                <wp:positionV relativeFrom="paragraph">
                  <wp:posOffset>11957</wp:posOffset>
                </wp:positionV>
                <wp:extent cx="265430" cy="95250"/>
                <wp:effectExtent l="0" t="0" r="20320" b="19050"/>
                <wp:wrapNone/>
                <wp:docPr id="57" name="Rectangle 57"/>
                <wp:cNvGraphicFramePr/>
                <a:graphic xmlns:a="http://schemas.openxmlformats.org/drawingml/2006/main">
                  <a:graphicData uri="http://schemas.microsoft.com/office/word/2010/wordprocessingShape">
                    <wps:wsp>
                      <wps:cNvSpPr/>
                      <wps:spPr>
                        <a:xfrm>
                          <a:off x="0" y="0"/>
                          <a:ext cx="265430" cy="95250"/>
                        </a:xfrm>
                        <a:prstGeom prst="rect">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14C28" id="Rectangle 57" o:spid="_x0000_s1026" style="position:absolute;margin-left:288.15pt;margin-top:.95pt;width:20.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" fillcolor="#7f7f7f" strokecolor="#41719c" strokeweight="1pt"/>
            </w:pict>
          </mc:Fallback>
        </mc:AlternateContent>
      </w:r>
      <w:r w:rsidRPr="00496C4F">
        <w:rPr>
          <w:rFonts w:cstheme="minorHAnsi"/>
          <w:b/>
          <w:noProof/>
          <w:color w:val="7F7F7F" w:themeColor="text1" w:themeTint="80"/>
          <w:sz w:val="32"/>
        </w:rPr>
        <mc:AlternateContent>
          <mc:Choice Requires="wps">
            <w:drawing>
              <wp:anchor distT="0" distB="0" distL="114300" distR="114300" simplePos="0" relativeHeight="251746304" behindDoc="0" locked="0" layoutInCell="1" allowOverlap="1" wp14:anchorId="0EB2D0F1" wp14:editId="73103625">
                <wp:simplePos x="0" y="0"/>
                <wp:positionH relativeFrom="column">
                  <wp:posOffset>6289795</wp:posOffset>
                </wp:positionH>
                <wp:positionV relativeFrom="paragraph">
                  <wp:posOffset>6350</wp:posOffset>
                </wp:positionV>
                <wp:extent cx="265430" cy="95250"/>
                <wp:effectExtent l="0" t="0" r="20320" b="19050"/>
                <wp:wrapNone/>
                <wp:docPr id="58" name="Rectangle 58"/>
                <wp:cNvGraphicFramePr/>
                <a:graphic xmlns:a="http://schemas.openxmlformats.org/drawingml/2006/main">
                  <a:graphicData uri="http://schemas.microsoft.com/office/word/2010/wordprocessingShape">
                    <wps:wsp>
                      <wps:cNvSpPr/>
                      <wps:spPr>
                        <a:xfrm>
                          <a:off x="0" y="0"/>
                          <a:ext cx="265430" cy="95250"/>
                        </a:xfrm>
                        <a:prstGeom prst="rect">
                          <a:avLst/>
                        </a:prstGeom>
                        <a:solidFill>
                          <a:srgbClr val="B4C7E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7E4D9" id="Rectangle 58" o:spid="_x0000_s1026" style="position:absolute;margin-left:495.25pt;margin-top:.5pt;width:20.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" fillcolor="#b4c7e7" strokecolor="#41719c" strokeweight="1pt"/>
            </w:pict>
          </mc:Fallback>
        </mc:AlternateContent>
      </w:r>
      <w:r w:rsidRPr="004F5ECE">
        <w:rPr>
          <w:rFonts w:cstheme="minorHAnsi"/>
          <w:b/>
          <w:sz w:val="18"/>
        </w:rPr>
        <w:t xml:space="preserve">No survey conducted this year                         </w:t>
      </w:r>
      <w:r>
        <w:rPr>
          <w:rFonts w:cstheme="minorHAnsi"/>
          <w:b/>
          <w:sz w:val="18"/>
        </w:rPr>
        <w:t xml:space="preserve">                 Question was not asked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 xml:space="preserve"> </w:t>
      </w:r>
      <w:r>
        <w:rPr>
          <w:rFonts w:cstheme="minorHAnsi"/>
          <w:b/>
          <w:sz w:val="18"/>
        </w:rPr>
        <w:t xml:space="preserve">  </w:t>
      </w:r>
      <w:r w:rsidRPr="004F5ECE">
        <w:rPr>
          <w:rFonts w:cstheme="minorHAnsi"/>
          <w:b/>
          <w:sz w:val="18"/>
        </w:rPr>
        <w:t>Data not yet available</w:t>
      </w:r>
    </w:p>
    <w:p w14:paraId="5E9A9E4B" w14:textId="77777777" w:rsidR="0018055B" w:rsidRDefault="0018055B" w:rsidP="0018055B">
      <w:pPr>
        <w:jc w:val="center"/>
      </w:pPr>
    </w:p>
    <w:tbl>
      <w:tblPr>
        <w:tblW w:w="14485" w:type="dxa"/>
        <w:tblInd w:w="-5" w:type="dxa"/>
        <w:tblLayout w:type="fixed"/>
        <w:tblLook w:val="04A0" w:firstRow="1" w:lastRow="0" w:firstColumn="1" w:lastColumn="0" w:noHBand="0" w:noVBand="1"/>
      </w:tblPr>
      <w:tblGrid>
        <w:gridCol w:w="4765"/>
        <w:gridCol w:w="1440"/>
        <w:gridCol w:w="630"/>
        <w:gridCol w:w="765"/>
        <w:gridCol w:w="765"/>
        <w:gridCol w:w="765"/>
        <w:gridCol w:w="765"/>
        <w:gridCol w:w="765"/>
        <w:gridCol w:w="765"/>
        <w:gridCol w:w="765"/>
        <w:gridCol w:w="765"/>
        <w:gridCol w:w="765"/>
        <w:gridCol w:w="765"/>
      </w:tblGrid>
      <w:tr w:rsidR="0018055B" w:rsidRPr="00D87AA4" w14:paraId="7FE68092" w14:textId="77777777" w:rsidTr="00D10BEE">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002060"/>
            <w:vAlign w:val="center"/>
          </w:tcPr>
          <w:p w14:paraId="6CB79E6D" w14:textId="77777777" w:rsidR="0018055B" w:rsidRPr="00D87AA4" w:rsidRDefault="0018055B" w:rsidP="00400145">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Description of Indicator</w:t>
            </w:r>
          </w:p>
        </w:tc>
        <w:tc>
          <w:tcPr>
            <w:tcW w:w="1440" w:type="dxa"/>
            <w:tcBorders>
              <w:top w:val="single" w:sz="8" w:space="0" w:color="auto"/>
              <w:left w:val="single" w:sz="4" w:space="0" w:color="auto"/>
              <w:bottom w:val="single" w:sz="8" w:space="0" w:color="auto"/>
              <w:right w:val="single" w:sz="4" w:space="0" w:color="auto"/>
            </w:tcBorders>
            <w:shd w:val="clear" w:color="auto" w:fill="002060"/>
            <w:vAlign w:val="center"/>
          </w:tcPr>
          <w:p w14:paraId="5B45AD1D"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Source</w:t>
            </w:r>
            <w:r w:rsidRPr="00D87AA4">
              <w:rPr>
                <w:rFonts w:ascii="Calibri" w:eastAsia="Times New Roman" w:hAnsi="Calibri" w:cs="Calibri"/>
                <w:b/>
                <w:bCs/>
                <w:color w:val="FFFFFF"/>
                <w:sz w:val="24"/>
                <w:szCs w:val="24"/>
              </w:rPr>
              <w:br/>
              <w:t>(Frequency</w:t>
            </w:r>
            <w:r w:rsidRPr="00D87AA4">
              <w:rPr>
                <w:rFonts w:ascii="Calibri" w:eastAsia="Times New Roman" w:hAnsi="Calibri" w:cs="Calibri"/>
                <w:b/>
                <w:bCs/>
                <w:color w:val="FFFFFF"/>
                <w:sz w:val="24"/>
                <w:szCs w:val="24"/>
              </w:rPr>
              <w:br/>
              <w:t>of Data</w:t>
            </w:r>
            <w:r w:rsidRPr="00D87AA4">
              <w:rPr>
                <w:rFonts w:ascii="Calibri" w:eastAsia="Times New Roman" w:hAnsi="Calibri" w:cs="Calibri"/>
                <w:b/>
                <w:bCs/>
                <w:color w:val="FFFFFF"/>
                <w:sz w:val="24"/>
                <w:szCs w:val="24"/>
              </w:rPr>
              <w:br/>
              <w:t>Availability)</w:t>
            </w:r>
          </w:p>
        </w:tc>
        <w:tc>
          <w:tcPr>
            <w:tcW w:w="630" w:type="dxa"/>
            <w:tcBorders>
              <w:top w:val="single" w:sz="8" w:space="0" w:color="auto"/>
              <w:left w:val="nil"/>
              <w:bottom w:val="single" w:sz="4" w:space="0" w:color="auto"/>
              <w:right w:val="single" w:sz="4" w:space="0" w:color="auto"/>
            </w:tcBorders>
            <w:shd w:val="clear" w:color="auto" w:fill="002060"/>
            <w:vAlign w:val="center"/>
          </w:tcPr>
          <w:p w14:paraId="1B0F1292"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Tier</w:t>
            </w:r>
          </w:p>
        </w:tc>
        <w:tc>
          <w:tcPr>
            <w:tcW w:w="765" w:type="dxa"/>
            <w:tcBorders>
              <w:top w:val="nil"/>
              <w:left w:val="nil"/>
              <w:bottom w:val="single" w:sz="4" w:space="0" w:color="auto"/>
              <w:right w:val="single" w:sz="4" w:space="0" w:color="auto"/>
            </w:tcBorders>
            <w:shd w:val="clear" w:color="auto" w:fill="002060"/>
            <w:noWrap/>
            <w:vAlign w:val="center"/>
          </w:tcPr>
          <w:p w14:paraId="2C482722"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2011</w:t>
            </w:r>
          </w:p>
        </w:tc>
        <w:tc>
          <w:tcPr>
            <w:tcW w:w="765" w:type="dxa"/>
            <w:tcBorders>
              <w:top w:val="nil"/>
              <w:left w:val="nil"/>
              <w:bottom w:val="single" w:sz="4" w:space="0" w:color="auto"/>
              <w:right w:val="single" w:sz="4" w:space="0" w:color="auto"/>
            </w:tcBorders>
            <w:shd w:val="clear" w:color="auto" w:fill="002060"/>
            <w:noWrap/>
            <w:vAlign w:val="center"/>
          </w:tcPr>
          <w:p w14:paraId="671210C0"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2012</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3B1987F1"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2013</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5D80FB7F"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2014</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383D13E6"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2015</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1A313373"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2016</w:t>
            </w:r>
          </w:p>
        </w:tc>
        <w:tc>
          <w:tcPr>
            <w:tcW w:w="765" w:type="dxa"/>
            <w:tcBorders>
              <w:top w:val="single" w:sz="8" w:space="0" w:color="auto"/>
              <w:left w:val="nil"/>
              <w:bottom w:val="single" w:sz="4" w:space="0" w:color="auto"/>
              <w:right w:val="single" w:sz="4" w:space="0" w:color="auto"/>
            </w:tcBorders>
            <w:shd w:val="clear" w:color="auto" w:fill="002060"/>
            <w:noWrap/>
            <w:vAlign w:val="center"/>
          </w:tcPr>
          <w:p w14:paraId="6C8F94E5"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2017</w:t>
            </w:r>
          </w:p>
        </w:tc>
        <w:tc>
          <w:tcPr>
            <w:tcW w:w="765" w:type="dxa"/>
            <w:tcBorders>
              <w:top w:val="nil"/>
              <w:left w:val="nil"/>
              <w:bottom w:val="single" w:sz="4" w:space="0" w:color="auto"/>
              <w:right w:val="single" w:sz="4" w:space="0" w:color="auto"/>
            </w:tcBorders>
            <w:shd w:val="clear" w:color="auto" w:fill="002060"/>
            <w:noWrap/>
            <w:vAlign w:val="center"/>
          </w:tcPr>
          <w:p w14:paraId="5B501864"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2018</w:t>
            </w:r>
          </w:p>
        </w:tc>
        <w:tc>
          <w:tcPr>
            <w:tcW w:w="765" w:type="dxa"/>
            <w:tcBorders>
              <w:top w:val="nil"/>
              <w:left w:val="nil"/>
              <w:bottom w:val="single" w:sz="4" w:space="0" w:color="auto"/>
              <w:right w:val="single" w:sz="4" w:space="0" w:color="auto"/>
            </w:tcBorders>
            <w:shd w:val="clear" w:color="auto" w:fill="002060"/>
            <w:noWrap/>
            <w:vAlign w:val="center"/>
          </w:tcPr>
          <w:p w14:paraId="2AC49044"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2019</w:t>
            </w:r>
          </w:p>
        </w:tc>
        <w:tc>
          <w:tcPr>
            <w:tcW w:w="765" w:type="dxa"/>
            <w:tcBorders>
              <w:top w:val="nil"/>
              <w:left w:val="nil"/>
              <w:bottom w:val="single" w:sz="4" w:space="0" w:color="auto"/>
              <w:right w:val="single" w:sz="4" w:space="0" w:color="auto"/>
            </w:tcBorders>
            <w:shd w:val="clear" w:color="auto" w:fill="002060"/>
            <w:noWrap/>
            <w:vAlign w:val="center"/>
          </w:tcPr>
          <w:p w14:paraId="51DF55AC" w14:textId="77777777" w:rsidR="0018055B" w:rsidRPr="00D87AA4" w:rsidRDefault="0018055B" w:rsidP="0018055B">
            <w:pPr>
              <w:spacing w:after="0" w:line="240" w:lineRule="auto"/>
              <w:jc w:val="center"/>
              <w:rPr>
                <w:rFonts w:ascii="Calibri" w:eastAsia="Times New Roman" w:hAnsi="Calibri" w:cs="Calibri"/>
                <w:b/>
                <w:bCs/>
                <w:color w:val="FFFFFF"/>
                <w:sz w:val="24"/>
                <w:szCs w:val="24"/>
              </w:rPr>
            </w:pPr>
            <w:r w:rsidRPr="00D87AA4">
              <w:rPr>
                <w:rFonts w:ascii="Calibri" w:eastAsia="Times New Roman" w:hAnsi="Calibri" w:cs="Calibri"/>
                <w:b/>
                <w:bCs/>
                <w:color w:val="FFFFFF"/>
                <w:sz w:val="24"/>
                <w:szCs w:val="24"/>
              </w:rPr>
              <w:t>2020</w:t>
            </w:r>
          </w:p>
        </w:tc>
      </w:tr>
      <w:tr w:rsidR="00094346" w:rsidRPr="00D87AA4" w14:paraId="2137858E" w14:textId="77777777" w:rsidTr="00D10BEE">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auto"/>
            <w:hideMark/>
          </w:tcPr>
          <w:p w14:paraId="48DF601E" w14:textId="77777777" w:rsidR="0018055B" w:rsidRPr="00D87AA4" w:rsidRDefault="0018055B" w:rsidP="00400145">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Community Water Fluoridation</w:t>
            </w:r>
          </w:p>
        </w:tc>
        <w:tc>
          <w:tcPr>
            <w:tcW w:w="1440" w:type="dxa"/>
            <w:tcBorders>
              <w:top w:val="single" w:sz="8" w:space="0" w:color="auto"/>
              <w:left w:val="single" w:sz="4" w:space="0" w:color="auto"/>
              <w:bottom w:val="single" w:sz="8" w:space="0" w:color="auto"/>
              <w:right w:val="single" w:sz="4" w:space="0" w:color="auto"/>
            </w:tcBorders>
            <w:shd w:val="clear" w:color="auto" w:fill="auto"/>
            <w:vAlign w:val="center"/>
          </w:tcPr>
          <w:p w14:paraId="3C773B23" w14:textId="1E4A4C24"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vAlign w:val="center"/>
            <w:hideMark/>
          </w:tcPr>
          <w:p w14:paraId="45247832"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2323DEC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22605C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7B897CE"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FA4A4F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6A5A27CB"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1FB5854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11C6587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013CDA7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696167F"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16E9C501" w14:textId="77777777" w:rsidR="0018055B" w:rsidRPr="00D87AA4" w:rsidRDefault="0018055B" w:rsidP="0018055B">
            <w:pPr>
              <w:spacing w:after="0" w:line="240" w:lineRule="auto"/>
              <w:jc w:val="center"/>
              <w:rPr>
                <w:rFonts w:ascii="Calibri" w:eastAsia="Times New Roman" w:hAnsi="Calibri" w:cs="Calibri"/>
                <w:color w:val="000000"/>
              </w:rPr>
            </w:pPr>
          </w:p>
        </w:tc>
      </w:tr>
      <w:tr w:rsidR="00094346" w:rsidRPr="00D87AA4" w14:paraId="5C70B3EE" w14:textId="77777777" w:rsidTr="00D10BEE">
        <w:trPr>
          <w:trHeight w:val="313"/>
        </w:trPr>
        <w:tc>
          <w:tcPr>
            <w:tcW w:w="4765" w:type="dxa"/>
            <w:tcBorders>
              <w:top w:val="nil"/>
              <w:left w:val="single" w:sz="8" w:space="0" w:color="auto"/>
              <w:bottom w:val="nil"/>
              <w:right w:val="single" w:sz="4" w:space="0" w:color="auto"/>
            </w:tcBorders>
            <w:shd w:val="clear" w:color="auto" w:fill="auto"/>
            <w:hideMark/>
          </w:tcPr>
          <w:p w14:paraId="6A0B4DAC" w14:textId="77777777" w:rsidR="0018055B" w:rsidRPr="00D87AA4" w:rsidRDefault="0018055B" w:rsidP="00400145">
            <w:pPr>
              <w:spacing w:after="0" w:line="240" w:lineRule="auto"/>
              <w:rPr>
                <w:rFonts w:ascii="Calibri" w:eastAsia="Times New Roman" w:hAnsi="Calibri" w:cs="Calibri"/>
                <w:color w:val="000000"/>
              </w:rPr>
            </w:pPr>
            <w:r w:rsidRPr="00094346">
              <w:rPr>
                <w:rFonts w:ascii="Calibri" w:eastAsia="Times New Roman" w:hAnsi="Calibri" w:cs="Calibri"/>
                <w:color w:val="FF0000"/>
              </w:rPr>
              <w:t>Population Served by Community Water Fluoridation</w:t>
            </w:r>
          </w:p>
        </w:tc>
        <w:tc>
          <w:tcPr>
            <w:tcW w:w="144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EAFA0B4" w14:textId="0BB681F6" w:rsidR="0018055B" w:rsidRPr="00D87AA4" w:rsidRDefault="00D10BEE" w:rsidP="0018055B">
            <w:pPr>
              <w:spacing w:after="0" w:line="240" w:lineRule="auto"/>
              <w:jc w:val="center"/>
              <w:rPr>
                <w:rFonts w:ascii="Calibri" w:eastAsia="Times New Roman" w:hAnsi="Calibri" w:cs="Calibri"/>
                <w:color w:val="000000"/>
              </w:rPr>
            </w:pPr>
            <w:r w:rsidRPr="00D10BEE">
              <w:rPr>
                <w:rFonts w:ascii="Calibri" w:eastAsia="Times New Roman" w:hAnsi="Calibri" w:cs="Calibri"/>
                <w:color w:val="000000"/>
              </w:rPr>
              <w:t>NE WFRS</w:t>
            </w:r>
          </w:p>
        </w:tc>
        <w:tc>
          <w:tcPr>
            <w:tcW w:w="630" w:type="dxa"/>
            <w:tcBorders>
              <w:top w:val="nil"/>
              <w:left w:val="nil"/>
              <w:bottom w:val="nil"/>
              <w:right w:val="single" w:sz="4" w:space="0" w:color="auto"/>
            </w:tcBorders>
            <w:shd w:val="clear" w:color="auto" w:fill="auto"/>
            <w:vAlign w:val="center"/>
            <w:hideMark/>
          </w:tcPr>
          <w:p w14:paraId="42B4FA0C"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nil"/>
              <w:left w:val="nil"/>
              <w:bottom w:val="nil"/>
              <w:right w:val="single" w:sz="4" w:space="0" w:color="auto"/>
            </w:tcBorders>
            <w:shd w:val="clear" w:color="auto" w:fill="auto"/>
            <w:noWrap/>
            <w:vAlign w:val="center"/>
            <w:hideMark/>
          </w:tcPr>
          <w:p w14:paraId="33E9845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71.8%</w:t>
            </w:r>
          </w:p>
        </w:tc>
        <w:tc>
          <w:tcPr>
            <w:tcW w:w="765" w:type="dxa"/>
            <w:tcBorders>
              <w:top w:val="nil"/>
              <w:left w:val="nil"/>
              <w:bottom w:val="nil"/>
              <w:right w:val="single" w:sz="4" w:space="0" w:color="auto"/>
            </w:tcBorders>
            <w:shd w:val="clear" w:color="auto" w:fill="auto"/>
            <w:noWrap/>
            <w:vAlign w:val="center"/>
            <w:hideMark/>
          </w:tcPr>
          <w:p w14:paraId="2086B94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71.6%</w:t>
            </w:r>
          </w:p>
        </w:tc>
        <w:tc>
          <w:tcPr>
            <w:tcW w:w="765" w:type="dxa"/>
            <w:tcBorders>
              <w:top w:val="nil"/>
              <w:left w:val="nil"/>
              <w:bottom w:val="nil"/>
              <w:right w:val="single" w:sz="4" w:space="0" w:color="auto"/>
            </w:tcBorders>
            <w:shd w:val="clear" w:color="auto" w:fill="auto"/>
            <w:noWrap/>
            <w:vAlign w:val="center"/>
            <w:hideMark/>
          </w:tcPr>
          <w:p w14:paraId="6B7D963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71.5%</w:t>
            </w:r>
          </w:p>
        </w:tc>
        <w:tc>
          <w:tcPr>
            <w:tcW w:w="765" w:type="dxa"/>
            <w:tcBorders>
              <w:top w:val="nil"/>
              <w:left w:val="nil"/>
              <w:bottom w:val="nil"/>
              <w:right w:val="single" w:sz="4" w:space="0" w:color="auto"/>
            </w:tcBorders>
            <w:shd w:val="clear" w:color="auto" w:fill="auto"/>
            <w:noWrap/>
            <w:vAlign w:val="center"/>
            <w:hideMark/>
          </w:tcPr>
          <w:p w14:paraId="4BF82D7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71.5%</w:t>
            </w:r>
          </w:p>
        </w:tc>
        <w:tc>
          <w:tcPr>
            <w:tcW w:w="765" w:type="dxa"/>
            <w:tcBorders>
              <w:top w:val="nil"/>
              <w:left w:val="nil"/>
              <w:bottom w:val="nil"/>
              <w:right w:val="single" w:sz="4" w:space="0" w:color="auto"/>
            </w:tcBorders>
            <w:shd w:val="clear" w:color="auto" w:fill="auto"/>
            <w:noWrap/>
            <w:vAlign w:val="center"/>
            <w:hideMark/>
          </w:tcPr>
          <w:p w14:paraId="0AF43F44"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71.5%</w:t>
            </w:r>
          </w:p>
        </w:tc>
        <w:tc>
          <w:tcPr>
            <w:tcW w:w="765" w:type="dxa"/>
            <w:tcBorders>
              <w:top w:val="nil"/>
              <w:left w:val="nil"/>
              <w:bottom w:val="nil"/>
              <w:right w:val="single" w:sz="4" w:space="0" w:color="auto"/>
            </w:tcBorders>
            <w:shd w:val="clear" w:color="auto" w:fill="auto"/>
            <w:noWrap/>
            <w:vAlign w:val="center"/>
            <w:hideMark/>
          </w:tcPr>
          <w:p w14:paraId="572BC6C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72.8%</w:t>
            </w:r>
          </w:p>
        </w:tc>
        <w:tc>
          <w:tcPr>
            <w:tcW w:w="765" w:type="dxa"/>
            <w:tcBorders>
              <w:top w:val="nil"/>
              <w:left w:val="nil"/>
              <w:bottom w:val="nil"/>
              <w:right w:val="single" w:sz="4" w:space="0" w:color="auto"/>
            </w:tcBorders>
            <w:shd w:val="clear" w:color="auto" w:fill="auto"/>
            <w:noWrap/>
            <w:vAlign w:val="center"/>
            <w:hideMark/>
          </w:tcPr>
          <w:p w14:paraId="4576A208"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73.4%</w:t>
            </w:r>
          </w:p>
        </w:tc>
        <w:tc>
          <w:tcPr>
            <w:tcW w:w="765" w:type="dxa"/>
            <w:tcBorders>
              <w:top w:val="nil"/>
              <w:left w:val="nil"/>
              <w:bottom w:val="single" w:sz="8" w:space="0" w:color="auto"/>
              <w:right w:val="single" w:sz="4" w:space="0" w:color="auto"/>
            </w:tcBorders>
            <w:shd w:val="clear" w:color="auto" w:fill="auto"/>
            <w:noWrap/>
            <w:vAlign w:val="center"/>
            <w:hideMark/>
          </w:tcPr>
          <w:p w14:paraId="7332D489" w14:textId="3178E73A" w:rsidR="0018055B" w:rsidRPr="003C2B80" w:rsidRDefault="00191426" w:rsidP="0018055B">
            <w:pPr>
              <w:spacing w:after="0" w:line="240" w:lineRule="auto"/>
              <w:jc w:val="center"/>
              <w:rPr>
                <w:rFonts w:ascii="Calibri" w:eastAsia="Times New Roman" w:hAnsi="Calibri" w:cs="Calibri"/>
              </w:rPr>
            </w:pPr>
            <w:r w:rsidRPr="003C2B80">
              <w:rPr>
                <w:rFonts w:ascii="Calibri" w:eastAsia="Times New Roman" w:hAnsi="Calibri" w:cs="Calibri"/>
              </w:rPr>
              <w:t>73.3%</w:t>
            </w:r>
          </w:p>
        </w:tc>
        <w:tc>
          <w:tcPr>
            <w:tcW w:w="765" w:type="dxa"/>
            <w:tcBorders>
              <w:top w:val="nil"/>
              <w:left w:val="nil"/>
              <w:bottom w:val="single" w:sz="8" w:space="0" w:color="auto"/>
              <w:right w:val="single" w:sz="4" w:space="0" w:color="auto"/>
            </w:tcBorders>
            <w:shd w:val="clear" w:color="auto" w:fill="auto"/>
            <w:noWrap/>
            <w:vAlign w:val="center"/>
            <w:hideMark/>
          </w:tcPr>
          <w:p w14:paraId="00107E7D" w14:textId="6D550D6B" w:rsidR="0018055B" w:rsidRPr="003C2B80" w:rsidRDefault="00191426" w:rsidP="0018055B">
            <w:pPr>
              <w:spacing w:after="0" w:line="240" w:lineRule="auto"/>
              <w:jc w:val="center"/>
              <w:rPr>
                <w:rFonts w:ascii="Calibri" w:eastAsia="Times New Roman" w:hAnsi="Calibri" w:cs="Calibri"/>
              </w:rPr>
            </w:pPr>
            <w:r w:rsidRPr="003C2B80">
              <w:rPr>
                <w:rFonts w:ascii="Calibri" w:eastAsia="Times New Roman" w:hAnsi="Calibri" w:cs="Calibri"/>
              </w:rPr>
              <w:t>72.6%</w:t>
            </w:r>
          </w:p>
        </w:tc>
        <w:tc>
          <w:tcPr>
            <w:tcW w:w="765" w:type="dxa"/>
            <w:tcBorders>
              <w:top w:val="nil"/>
              <w:left w:val="nil"/>
              <w:bottom w:val="single" w:sz="8" w:space="0" w:color="auto"/>
              <w:right w:val="single" w:sz="4" w:space="0" w:color="auto"/>
            </w:tcBorders>
            <w:shd w:val="clear" w:color="auto" w:fill="auto"/>
            <w:noWrap/>
            <w:vAlign w:val="center"/>
            <w:hideMark/>
          </w:tcPr>
          <w:p w14:paraId="13D1387C" w14:textId="3203DD57" w:rsidR="0018055B" w:rsidRPr="003C2B80" w:rsidRDefault="00191426" w:rsidP="0018055B">
            <w:pPr>
              <w:spacing w:after="0" w:line="240" w:lineRule="auto"/>
              <w:jc w:val="center"/>
              <w:rPr>
                <w:rFonts w:ascii="Calibri" w:eastAsia="Times New Roman" w:hAnsi="Calibri" w:cs="Calibri"/>
              </w:rPr>
            </w:pPr>
            <w:r w:rsidRPr="003C2B80">
              <w:rPr>
                <w:rFonts w:ascii="Calibri" w:eastAsia="Times New Roman" w:hAnsi="Calibri" w:cs="Calibri"/>
              </w:rPr>
              <w:t>73.0%</w:t>
            </w:r>
          </w:p>
        </w:tc>
      </w:tr>
      <w:tr w:rsidR="00094346" w:rsidRPr="00D87AA4" w14:paraId="14B99E11" w14:textId="77777777" w:rsidTr="00D10BEE">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auto"/>
            <w:hideMark/>
          </w:tcPr>
          <w:p w14:paraId="6AB39282" w14:textId="77777777" w:rsidR="0018055B" w:rsidRPr="00D87AA4" w:rsidRDefault="0018055B" w:rsidP="00400145">
            <w:pPr>
              <w:spacing w:after="0" w:line="240" w:lineRule="auto"/>
              <w:rPr>
                <w:rFonts w:ascii="Calibri" w:eastAsia="Times New Roman" w:hAnsi="Calibri" w:cs="Calibri"/>
                <w:b/>
                <w:bCs/>
                <w:color w:val="000000"/>
              </w:rPr>
            </w:pPr>
            <w:r w:rsidRPr="00D87AA4">
              <w:rPr>
                <w:rFonts w:ascii="Calibri" w:eastAsia="Times New Roman" w:hAnsi="Calibri" w:cs="Calibri"/>
                <w:b/>
                <w:bCs/>
                <w:color w:val="000000"/>
              </w:rPr>
              <w:t>Infrastructure and Access</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0608862F" w14:textId="77777777" w:rsidR="0018055B" w:rsidRPr="00D87AA4" w:rsidRDefault="0018055B"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14:paraId="10105D5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5ED9A925"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5F3AE8C6"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200E93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27FEE0E8"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7806F187"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3D6CD2A9"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hideMark/>
          </w:tcPr>
          <w:p w14:paraId="12DA78B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625687E1"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2CA7BCCC" w14:textId="77777777" w:rsidR="0018055B" w:rsidRPr="00D87AA4" w:rsidRDefault="0018055B"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3A02B3D4" w14:textId="77777777" w:rsidR="0018055B" w:rsidRPr="00D87AA4" w:rsidRDefault="0018055B" w:rsidP="0018055B">
            <w:pPr>
              <w:spacing w:after="0" w:line="240" w:lineRule="auto"/>
              <w:jc w:val="center"/>
              <w:rPr>
                <w:rFonts w:ascii="Calibri" w:eastAsia="Times New Roman" w:hAnsi="Calibri" w:cs="Calibri"/>
                <w:color w:val="000000"/>
              </w:rPr>
            </w:pPr>
          </w:p>
        </w:tc>
      </w:tr>
      <w:tr w:rsidR="00D10BEE" w:rsidRPr="00D87AA4" w14:paraId="16391126" w14:textId="77777777" w:rsidTr="00D10BEE">
        <w:trPr>
          <w:trHeight w:val="298"/>
        </w:trPr>
        <w:tc>
          <w:tcPr>
            <w:tcW w:w="4765" w:type="dxa"/>
            <w:tcBorders>
              <w:top w:val="single" w:sz="8" w:space="0" w:color="auto"/>
              <w:left w:val="single" w:sz="8" w:space="0" w:color="auto"/>
              <w:bottom w:val="single" w:sz="4" w:space="0" w:color="auto"/>
              <w:right w:val="single" w:sz="4" w:space="0" w:color="auto"/>
            </w:tcBorders>
            <w:shd w:val="clear" w:color="auto" w:fill="auto"/>
          </w:tcPr>
          <w:p w14:paraId="541EB0F3" w14:textId="77777777" w:rsidR="00D10BEE" w:rsidRPr="00D87AA4" w:rsidRDefault="00D10BEE" w:rsidP="00400145">
            <w:pPr>
              <w:spacing w:after="0" w:line="240" w:lineRule="auto"/>
              <w:rPr>
                <w:rFonts w:ascii="Calibri" w:eastAsia="Times New Roman" w:hAnsi="Calibri" w:cs="Calibri"/>
                <w:b/>
                <w:bCs/>
                <w:color w:val="000000"/>
              </w:rPr>
            </w:pPr>
          </w:p>
        </w:tc>
        <w:tc>
          <w:tcPr>
            <w:tcW w:w="1440" w:type="dxa"/>
            <w:tcBorders>
              <w:top w:val="single" w:sz="8" w:space="0" w:color="auto"/>
              <w:left w:val="nil"/>
              <w:bottom w:val="single" w:sz="4" w:space="0" w:color="auto"/>
              <w:right w:val="single" w:sz="4" w:space="0" w:color="auto"/>
            </w:tcBorders>
            <w:shd w:val="clear" w:color="auto" w:fill="auto"/>
            <w:noWrap/>
            <w:vAlign w:val="bottom"/>
          </w:tcPr>
          <w:p w14:paraId="38773DB5" w14:textId="77777777" w:rsidR="00D10BEE" w:rsidRPr="00D87AA4" w:rsidRDefault="00D10BEE" w:rsidP="0018055B">
            <w:pPr>
              <w:spacing w:after="0" w:line="240" w:lineRule="auto"/>
              <w:jc w:val="center"/>
              <w:rPr>
                <w:rFonts w:ascii="Calibri" w:eastAsia="Times New Roman" w:hAnsi="Calibri" w:cs="Calibri"/>
                <w:color w:val="000000"/>
              </w:rPr>
            </w:pPr>
          </w:p>
        </w:tc>
        <w:tc>
          <w:tcPr>
            <w:tcW w:w="630" w:type="dxa"/>
            <w:tcBorders>
              <w:top w:val="single" w:sz="8" w:space="0" w:color="auto"/>
              <w:left w:val="nil"/>
              <w:bottom w:val="single" w:sz="4" w:space="0" w:color="auto"/>
              <w:right w:val="single" w:sz="4" w:space="0" w:color="auto"/>
            </w:tcBorders>
            <w:shd w:val="clear" w:color="auto" w:fill="auto"/>
            <w:noWrap/>
            <w:vAlign w:val="bottom"/>
          </w:tcPr>
          <w:p w14:paraId="51872404"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487D906F"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141ACA25"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62C99C6B"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6B82B0CD"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0FC592F3"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29A32C1A"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single" w:sz="8" w:space="0" w:color="auto"/>
              <w:left w:val="nil"/>
              <w:bottom w:val="single" w:sz="4" w:space="0" w:color="auto"/>
              <w:right w:val="single" w:sz="4" w:space="0" w:color="auto"/>
            </w:tcBorders>
            <w:shd w:val="clear" w:color="auto" w:fill="auto"/>
            <w:noWrap/>
            <w:vAlign w:val="center"/>
          </w:tcPr>
          <w:p w14:paraId="73DFA148"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tcPr>
          <w:p w14:paraId="653B3E11"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tcPr>
          <w:p w14:paraId="2CC8F635" w14:textId="77777777" w:rsidR="00D10BEE" w:rsidRPr="00D87AA4" w:rsidRDefault="00D10BEE"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tcPr>
          <w:p w14:paraId="349A158A" w14:textId="77777777" w:rsidR="00D10BEE" w:rsidRPr="00D87AA4" w:rsidRDefault="00D10BEE" w:rsidP="0018055B">
            <w:pPr>
              <w:spacing w:after="0" w:line="240" w:lineRule="auto"/>
              <w:jc w:val="center"/>
              <w:rPr>
                <w:rFonts w:ascii="Calibri" w:eastAsia="Times New Roman" w:hAnsi="Calibri" w:cs="Calibri"/>
                <w:color w:val="000000"/>
              </w:rPr>
            </w:pPr>
          </w:p>
        </w:tc>
      </w:tr>
      <w:tr w:rsidR="00094346" w:rsidRPr="00D87AA4" w14:paraId="7BB777C7" w14:textId="77777777" w:rsidTr="00AF48B0">
        <w:trPr>
          <w:trHeight w:val="596"/>
        </w:trPr>
        <w:tc>
          <w:tcPr>
            <w:tcW w:w="4765" w:type="dxa"/>
            <w:tcBorders>
              <w:top w:val="nil"/>
              <w:left w:val="single" w:sz="8" w:space="0" w:color="auto"/>
              <w:bottom w:val="single" w:sz="4" w:space="0" w:color="auto"/>
              <w:right w:val="single" w:sz="4" w:space="0" w:color="auto"/>
            </w:tcBorders>
            <w:shd w:val="clear" w:color="auto" w:fill="auto"/>
            <w:hideMark/>
          </w:tcPr>
          <w:p w14:paraId="2FF1A1AE" w14:textId="77777777" w:rsidR="00400145" w:rsidRPr="00400145" w:rsidRDefault="00400145" w:rsidP="00400145">
            <w:pPr>
              <w:spacing w:after="0" w:line="240" w:lineRule="auto"/>
              <w:rPr>
                <w:rFonts w:ascii="Calibri" w:eastAsia="Times New Roman" w:hAnsi="Calibri" w:cs="Calibri"/>
                <w:color w:val="FF0000"/>
              </w:rPr>
            </w:pPr>
            <w:r w:rsidRPr="00400145">
              <w:rPr>
                <w:rFonts w:ascii="Calibri" w:eastAsia="Times New Roman" w:hAnsi="Calibri" w:cs="Calibri"/>
                <w:color w:val="FF0000"/>
              </w:rPr>
              <w:t>Population Receiving Oral Health Services at Federally Qualified Health Centers</w:t>
            </w:r>
          </w:p>
        </w:tc>
        <w:tc>
          <w:tcPr>
            <w:tcW w:w="1440" w:type="dxa"/>
            <w:vMerge w:val="restart"/>
            <w:tcBorders>
              <w:top w:val="nil"/>
              <w:left w:val="nil"/>
              <w:right w:val="single" w:sz="4" w:space="0" w:color="auto"/>
            </w:tcBorders>
            <w:shd w:val="clear" w:color="auto" w:fill="auto"/>
            <w:noWrap/>
            <w:vAlign w:val="center"/>
            <w:hideMark/>
          </w:tcPr>
          <w:p w14:paraId="63D47031" w14:textId="77777777" w:rsidR="00400145" w:rsidRPr="00400145" w:rsidRDefault="00400145" w:rsidP="00400145">
            <w:pPr>
              <w:spacing w:after="0" w:line="240" w:lineRule="auto"/>
              <w:jc w:val="center"/>
              <w:rPr>
                <w:rFonts w:ascii="Calibri" w:eastAsia="Times New Roman" w:hAnsi="Calibri" w:cs="Calibri"/>
                <w:color w:val="000000"/>
              </w:rPr>
            </w:pPr>
            <w:r w:rsidRPr="00400145">
              <w:rPr>
                <w:rFonts w:ascii="Calibri" w:eastAsia="Times New Roman" w:hAnsi="Calibri" w:cs="Calibri"/>
                <w:color w:val="000000"/>
              </w:rPr>
              <w:t>HCAN</w:t>
            </w:r>
          </w:p>
        </w:tc>
        <w:tc>
          <w:tcPr>
            <w:tcW w:w="630" w:type="dxa"/>
            <w:tcBorders>
              <w:top w:val="nil"/>
              <w:left w:val="nil"/>
              <w:bottom w:val="single" w:sz="4" w:space="0" w:color="auto"/>
              <w:right w:val="single" w:sz="4" w:space="0" w:color="auto"/>
            </w:tcBorders>
            <w:shd w:val="clear" w:color="auto" w:fill="auto"/>
            <w:noWrap/>
            <w:vAlign w:val="center"/>
            <w:hideMark/>
          </w:tcPr>
          <w:p w14:paraId="67E0FBCA"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nil"/>
              <w:left w:val="nil"/>
              <w:bottom w:val="single" w:sz="4" w:space="0" w:color="auto"/>
              <w:right w:val="single" w:sz="4" w:space="0" w:color="auto"/>
            </w:tcBorders>
            <w:shd w:val="clear" w:color="auto" w:fill="auto"/>
            <w:noWrap/>
            <w:vAlign w:val="center"/>
            <w:hideMark/>
          </w:tcPr>
          <w:p w14:paraId="3D28551E"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30.3%</w:t>
            </w:r>
          </w:p>
        </w:tc>
        <w:tc>
          <w:tcPr>
            <w:tcW w:w="765" w:type="dxa"/>
            <w:tcBorders>
              <w:top w:val="nil"/>
              <w:left w:val="nil"/>
              <w:bottom w:val="single" w:sz="4" w:space="0" w:color="auto"/>
              <w:right w:val="single" w:sz="4" w:space="0" w:color="auto"/>
            </w:tcBorders>
            <w:shd w:val="clear" w:color="auto" w:fill="auto"/>
            <w:noWrap/>
            <w:vAlign w:val="center"/>
            <w:hideMark/>
          </w:tcPr>
          <w:p w14:paraId="4F56267B"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32.1%</w:t>
            </w:r>
          </w:p>
        </w:tc>
        <w:tc>
          <w:tcPr>
            <w:tcW w:w="765" w:type="dxa"/>
            <w:tcBorders>
              <w:top w:val="nil"/>
              <w:left w:val="nil"/>
              <w:bottom w:val="single" w:sz="4" w:space="0" w:color="auto"/>
              <w:right w:val="single" w:sz="4" w:space="0" w:color="auto"/>
            </w:tcBorders>
            <w:shd w:val="clear" w:color="auto" w:fill="auto"/>
            <w:noWrap/>
            <w:vAlign w:val="center"/>
            <w:hideMark/>
          </w:tcPr>
          <w:p w14:paraId="370F1A92"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28.7%</w:t>
            </w:r>
          </w:p>
        </w:tc>
        <w:tc>
          <w:tcPr>
            <w:tcW w:w="765" w:type="dxa"/>
            <w:tcBorders>
              <w:top w:val="nil"/>
              <w:left w:val="nil"/>
              <w:bottom w:val="single" w:sz="4" w:space="0" w:color="auto"/>
              <w:right w:val="single" w:sz="4" w:space="0" w:color="auto"/>
            </w:tcBorders>
            <w:shd w:val="clear" w:color="auto" w:fill="auto"/>
            <w:noWrap/>
            <w:vAlign w:val="center"/>
            <w:hideMark/>
          </w:tcPr>
          <w:p w14:paraId="597B1D5E"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27.8%</w:t>
            </w:r>
          </w:p>
        </w:tc>
        <w:tc>
          <w:tcPr>
            <w:tcW w:w="765" w:type="dxa"/>
            <w:tcBorders>
              <w:top w:val="nil"/>
              <w:left w:val="nil"/>
              <w:bottom w:val="single" w:sz="4" w:space="0" w:color="auto"/>
              <w:right w:val="single" w:sz="4" w:space="0" w:color="auto"/>
            </w:tcBorders>
            <w:shd w:val="clear" w:color="auto" w:fill="auto"/>
            <w:noWrap/>
            <w:vAlign w:val="center"/>
            <w:hideMark/>
          </w:tcPr>
          <w:p w14:paraId="6322802E"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27.2%</w:t>
            </w:r>
          </w:p>
        </w:tc>
        <w:tc>
          <w:tcPr>
            <w:tcW w:w="765" w:type="dxa"/>
            <w:tcBorders>
              <w:top w:val="nil"/>
              <w:left w:val="nil"/>
              <w:bottom w:val="single" w:sz="4" w:space="0" w:color="auto"/>
              <w:right w:val="single" w:sz="4" w:space="0" w:color="auto"/>
            </w:tcBorders>
            <w:shd w:val="clear" w:color="auto" w:fill="auto"/>
            <w:noWrap/>
            <w:vAlign w:val="center"/>
            <w:hideMark/>
          </w:tcPr>
          <w:p w14:paraId="3D9C472B"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28.3%</w:t>
            </w:r>
          </w:p>
        </w:tc>
        <w:tc>
          <w:tcPr>
            <w:tcW w:w="765" w:type="dxa"/>
            <w:tcBorders>
              <w:top w:val="nil"/>
              <w:left w:val="nil"/>
              <w:bottom w:val="single" w:sz="4" w:space="0" w:color="auto"/>
              <w:right w:val="single" w:sz="4" w:space="0" w:color="auto"/>
            </w:tcBorders>
            <w:shd w:val="clear" w:color="auto" w:fill="auto"/>
            <w:noWrap/>
            <w:vAlign w:val="center"/>
            <w:hideMark/>
          </w:tcPr>
          <w:p w14:paraId="2F630A06"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28.9%</w:t>
            </w:r>
          </w:p>
        </w:tc>
        <w:tc>
          <w:tcPr>
            <w:tcW w:w="765" w:type="dxa"/>
            <w:tcBorders>
              <w:top w:val="nil"/>
              <w:left w:val="nil"/>
              <w:bottom w:val="single" w:sz="4" w:space="0" w:color="auto"/>
              <w:right w:val="single" w:sz="4" w:space="0" w:color="auto"/>
            </w:tcBorders>
            <w:shd w:val="clear" w:color="auto" w:fill="auto"/>
            <w:noWrap/>
            <w:vAlign w:val="center"/>
            <w:hideMark/>
          </w:tcPr>
          <w:p w14:paraId="05845403"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28.7%</w:t>
            </w:r>
          </w:p>
        </w:tc>
        <w:tc>
          <w:tcPr>
            <w:tcW w:w="765" w:type="dxa"/>
            <w:tcBorders>
              <w:top w:val="nil"/>
              <w:left w:val="nil"/>
              <w:bottom w:val="single" w:sz="4" w:space="0" w:color="auto"/>
              <w:right w:val="single" w:sz="4" w:space="0" w:color="auto"/>
            </w:tcBorders>
            <w:shd w:val="clear" w:color="auto" w:fill="auto"/>
            <w:noWrap/>
            <w:vAlign w:val="center"/>
            <w:hideMark/>
          </w:tcPr>
          <w:p w14:paraId="4097A3AC"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25.6%</w:t>
            </w:r>
          </w:p>
        </w:tc>
        <w:tc>
          <w:tcPr>
            <w:tcW w:w="765" w:type="dxa"/>
            <w:tcBorders>
              <w:top w:val="nil"/>
              <w:left w:val="nil"/>
              <w:bottom w:val="single" w:sz="4" w:space="0" w:color="auto"/>
              <w:right w:val="single" w:sz="4" w:space="0" w:color="auto"/>
            </w:tcBorders>
            <w:shd w:val="clear" w:color="auto" w:fill="auto"/>
            <w:noWrap/>
            <w:vAlign w:val="center"/>
            <w:hideMark/>
          </w:tcPr>
          <w:p w14:paraId="146EDA40"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20.3%</w:t>
            </w:r>
          </w:p>
        </w:tc>
      </w:tr>
      <w:tr w:rsidR="00094346" w:rsidRPr="00D87AA4" w14:paraId="6FD4CB4A" w14:textId="77777777" w:rsidTr="00AF48B0">
        <w:trPr>
          <w:trHeight w:val="298"/>
        </w:trPr>
        <w:tc>
          <w:tcPr>
            <w:tcW w:w="4765" w:type="dxa"/>
            <w:tcBorders>
              <w:top w:val="nil"/>
              <w:left w:val="single" w:sz="8" w:space="0" w:color="auto"/>
              <w:bottom w:val="single" w:sz="4" w:space="0" w:color="auto"/>
              <w:right w:val="single" w:sz="4" w:space="0" w:color="auto"/>
            </w:tcBorders>
            <w:shd w:val="clear" w:color="auto" w:fill="auto"/>
            <w:hideMark/>
          </w:tcPr>
          <w:p w14:paraId="487B05C7" w14:textId="77777777" w:rsidR="00400145" w:rsidRPr="00400145" w:rsidRDefault="00400145" w:rsidP="00400145">
            <w:pPr>
              <w:spacing w:after="0" w:line="240" w:lineRule="auto"/>
              <w:rPr>
                <w:rFonts w:ascii="Calibri" w:eastAsia="Times New Roman" w:hAnsi="Calibri" w:cs="Calibri"/>
                <w:color w:val="0070C0"/>
              </w:rPr>
            </w:pPr>
            <w:r w:rsidRPr="00400145">
              <w:rPr>
                <w:rFonts w:ascii="Calibri" w:eastAsia="Times New Roman" w:hAnsi="Calibri" w:cs="Calibri"/>
                <w:color w:val="0070C0"/>
              </w:rPr>
              <w:t>Local health departments that have an oral health program</w:t>
            </w:r>
          </w:p>
        </w:tc>
        <w:tc>
          <w:tcPr>
            <w:tcW w:w="1440" w:type="dxa"/>
            <w:vMerge/>
            <w:tcBorders>
              <w:left w:val="nil"/>
              <w:right w:val="single" w:sz="4" w:space="0" w:color="auto"/>
            </w:tcBorders>
            <w:shd w:val="clear" w:color="auto" w:fill="auto"/>
            <w:noWrap/>
            <w:vAlign w:val="bottom"/>
            <w:hideMark/>
          </w:tcPr>
          <w:p w14:paraId="32998021" w14:textId="77777777" w:rsidR="00400145" w:rsidRPr="00400145" w:rsidRDefault="00400145" w:rsidP="0018055B">
            <w:pPr>
              <w:spacing w:after="0" w:line="240" w:lineRule="auto"/>
              <w:jc w:val="center"/>
              <w:rPr>
                <w:rFonts w:ascii="Calibri" w:eastAsia="Times New Roman" w:hAnsi="Calibri" w:cs="Calibri"/>
                <w:b/>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45D54DDA"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23187233" w14:textId="77777777" w:rsidR="00400145" w:rsidRPr="00D87AA4" w:rsidRDefault="00400145"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7BE1C55F"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52.8%</w:t>
            </w: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1F5DCC38" w14:textId="77777777" w:rsidR="00400145" w:rsidRPr="00D87AA4" w:rsidRDefault="00400145"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7F7F7F" w:themeFill="text1" w:themeFillTint="80"/>
            <w:noWrap/>
            <w:vAlign w:val="center"/>
            <w:hideMark/>
          </w:tcPr>
          <w:p w14:paraId="6C7039D0" w14:textId="77777777" w:rsidR="00400145" w:rsidRPr="00D87AA4" w:rsidRDefault="00400145" w:rsidP="0018055B">
            <w:pPr>
              <w:spacing w:after="0" w:line="240" w:lineRule="auto"/>
              <w:jc w:val="center"/>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14:paraId="2866C69E"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36.8%</w:t>
            </w:r>
          </w:p>
        </w:tc>
        <w:tc>
          <w:tcPr>
            <w:tcW w:w="765" w:type="dxa"/>
            <w:tcBorders>
              <w:top w:val="nil"/>
              <w:left w:val="nil"/>
              <w:bottom w:val="single" w:sz="4" w:space="0" w:color="auto"/>
              <w:right w:val="single" w:sz="4" w:space="0" w:color="auto"/>
            </w:tcBorders>
            <w:shd w:val="clear" w:color="auto" w:fill="auto"/>
            <w:noWrap/>
            <w:vAlign w:val="center"/>
            <w:hideMark/>
          </w:tcPr>
          <w:p w14:paraId="09DE5E2A"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36.8%</w:t>
            </w:r>
          </w:p>
        </w:tc>
        <w:tc>
          <w:tcPr>
            <w:tcW w:w="765" w:type="dxa"/>
            <w:tcBorders>
              <w:top w:val="nil"/>
              <w:left w:val="nil"/>
              <w:bottom w:val="single" w:sz="4" w:space="0" w:color="auto"/>
              <w:right w:val="single" w:sz="4" w:space="0" w:color="auto"/>
            </w:tcBorders>
            <w:shd w:val="clear" w:color="auto" w:fill="auto"/>
            <w:noWrap/>
            <w:vAlign w:val="center"/>
            <w:hideMark/>
          </w:tcPr>
          <w:p w14:paraId="32CF1EAA"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63.2%</w:t>
            </w:r>
          </w:p>
        </w:tc>
        <w:tc>
          <w:tcPr>
            <w:tcW w:w="765" w:type="dxa"/>
            <w:tcBorders>
              <w:top w:val="nil"/>
              <w:left w:val="nil"/>
              <w:bottom w:val="single" w:sz="4" w:space="0" w:color="auto"/>
              <w:right w:val="single" w:sz="4" w:space="0" w:color="auto"/>
            </w:tcBorders>
            <w:shd w:val="clear" w:color="auto" w:fill="auto"/>
            <w:noWrap/>
            <w:vAlign w:val="center"/>
            <w:hideMark/>
          </w:tcPr>
          <w:p w14:paraId="4ED83C72"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63.2%</w:t>
            </w:r>
          </w:p>
        </w:tc>
        <w:tc>
          <w:tcPr>
            <w:tcW w:w="765" w:type="dxa"/>
            <w:tcBorders>
              <w:top w:val="nil"/>
              <w:left w:val="nil"/>
              <w:bottom w:val="single" w:sz="4" w:space="0" w:color="auto"/>
              <w:right w:val="single" w:sz="4" w:space="0" w:color="auto"/>
            </w:tcBorders>
            <w:shd w:val="clear" w:color="auto" w:fill="auto"/>
            <w:noWrap/>
            <w:vAlign w:val="center"/>
            <w:hideMark/>
          </w:tcPr>
          <w:p w14:paraId="5893AF57"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73.7%</w:t>
            </w:r>
          </w:p>
        </w:tc>
        <w:tc>
          <w:tcPr>
            <w:tcW w:w="765" w:type="dxa"/>
            <w:tcBorders>
              <w:top w:val="nil"/>
              <w:left w:val="nil"/>
              <w:bottom w:val="single" w:sz="4" w:space="0" w:color="auto"/>
              <w:right w:val="single" w:sz="4" w:space="0" w:color="auto"/>
            </w:tcBorders>
            <w:shd w:val="clear" w:color="auto" w:fill="auto"/>
            <w:noWrap/>
            <w:vAlign w:val="center"/>
            <w:hideMark/>
          </w:tcPr>
          <w:p w14:paraId="34BA72D9"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68.4%</w:t>
            </w:r>
          </w:p>
        </w:tc>
      </w:tr>
      <w:tr w:rsidR="00094346" w:rsidRPr="00D87AA4" w14:paraId="54CF7FDA" w14:textId="77777777" w:rsidTr="00AF48B0">
        <w:trPr>
          <w:trHeight w:val="596"/>
        </w:trPr>
        <w:tc>
          <w:tcPr>
            <w:tcW w:w="4765" w:type="dxa"/>
            <w:tcBorders>
              <w:top w:val="nil"/>
              <w:left w:val="single" w:sz="8" w:space="0" w:color="auto"/>
              <w:bottom w:val="single" w:sz="4" w:space="0" w:color="auto"/>
              <w:right w:val="single" w:sz="4" w:space="0" w:color="auto"/>
            </w:tcBorders>
            <w:shd w:val="clear" w:color="auto" w:fill="auto"/>
            <w:hideMark/>
          </w:tcPr>
          <w:p w14:paraId="5187DBA1" w14:textId="77777777" w:rsidR="00400145" w:rsidRPr="00400145" w:rsidRDefault="00400145" w:rsidP="00400145">
            <w:pPr>
              <w:spacing w:after="0" w:line="240" w:lineRule="auto"/>
              <w:rPr>
                <w:rFonts w:ascii="Calibri" w:eastAsia="Times New Roman" w:hAnsi="Calibri" w:cs="Calibri"/>
                <w:color w:val="0070C0"/>
              </w:rPr>
            </w:pPr>
            <w:r w:rsidRPr="00400145">
              <w:rPr>
                <w:rFonts w:ascii="Calibri" w:eastAsia="Times New Roman" w:hAnsi="Calibri" w:cs="Calibri"/>
                <w:color w:val="0070C0"/>
              </w:rPr>
              <w:t>Federally Qualified Health Centers that have an oral health program</w:t>
            </w:r>
          </w:p>
        </w:tc>
        <w:tc>
          <w:tcPr>
            <w:tcW w:w="1440" w:type="dxa"/>
            <w:vMerge/>
            <w:tcBorders>
              <w:left w:val="nil"/>
              <w:bottom w:val="single" w:sz="4" w:space="0" w:color="auto"/>
              <w:right w:val="single" w:sz="4" w:space="0" w:color="auto"/>
            </w:tcBorders>
            <w:shd w:val="clear" w:color="auto" w:fill="auto"/>
            <w:noWrap/>
            <w:vAlign w:val="bottom"/>
            <w:hideMark/>
          </w:tcPr>
          <w:p w14:paraId="6401922B" w14:textId="77777777" w:rsidR="00400145" w:rsidRPr="00D87AA4" w:rsidRDefault="00400145" w:rsidP="0018055B">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2B515DEE"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14:paraId="6B8D32EC"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85.7%</w:t>
            </w:r>
          </w:p>
        </w:tc>
        <w:tc>
          <w:tcPr>
            <w:tcW w:w="765" w:type="dxa"/>
            <w:tcBorders>
              <w:top w:val="nil"/>
              <w:left w:val="nil"/>
              <w:bottom w:val="single" w:sz="4" w:space="0" w:color="auto"/>
              <w:right w:val="single" w:sz="4" w:space="0" w:color="auto"/>
            </w:tcBorders>
            <w:shd w:val="clear" w:color="auto" w:fill="auto"/>
            <w:noWrap/>
            <w:vAlign w:val="center"/>
            <w:hideMark/>
          </w:tcPr>
          <w:p w14:paraId="22E7822B"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85.7%</w:t>
            </w:r>
          </w:p>
        </w:tc>
        <w:tc>
          <w:tcPr>
            <w:tcW w:w="765" w:type="dxa"/>
            <w:tcBorders>
              <w:top w:val="nil"/>
              <w:left w:val="nil"/>
              <w:bottom w:val="single" w:sz="4" w:space="0" w:color="auto"/>
              <w:right w:val="single" w:sz="4" w:space="0" w:color="auto"/>
            </w:tcBorders>
            <w:shd w:val="clear" w:color="auto" w:fill="auto"/>
            <w:noWrap/>
            <w:vAlign w:val="center"/>
            <w:hideMark/>
          </w:tcPr>
          <w:p w14:paraId="26797DF8"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85.7%</w:t>
            </w:r>
          </w:p>
        </w:tc>
        <w:tc>
          <w:tcPr>
            <w:tcW w:w="765" w:type="dxa"/>
            <w:tcBorders>
              <w:top w:val="nil"/>
              <w:left w:val="nil"/>
              <w:bottom w:val="single" w:sz="4" w:space="0" w:color="auto"/>
              <w:right w:val="single" w:sz="4" w:space="0" w:color="auto"/>
            </w:tcBorders>
            <w:shd w:val="clear" w:color="auto" w:fill="auto"/>
            <w:noWrap/>
            <w:vAlign w:val="center"/>
            <w:hideMark/>
          </w:tcPr>
          <w:p w14:paraId="1DE25E79"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85.7%</w:t>
            </w:r>
          </w:p>
        </w:tc>
        <w:tc>
          <w:tcPr>
            <w:tcW w:w="765" w:type="dxa"/>
            <w:tcBorders>
              <w:top w:val="nil"/>
              <w:left w:val="nil"/>
              <w:bottom w:val="single" w:sz="4" w:space="0" w:color="auto"/>
              <w:right w:val="single" w:sz="4" w:space="0" w:color="auto"/>
            </w:tcBorders>
            <w:shd w:val="clear" w:color="auto" w:fill="auto"/>
            <w:noWrap/>
            <w:vAlign w:val="center"/>
            <w:hideMark/>
          </w:tcPr>
          <w:p w14:paraId="104F1776"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c>
          <w:tcPr>
            <w:tcW w:w="765" w:type="dxa"/>
            <w:tcBorders>
              <w:top w:val="nil"/>
              <w:left w:val="nil"/>
              <w:bottom w:val="single" w:sz="4" w:space="0" w:color="auto"/>
              <w:right w:val="single" w:sz="4" w:space="0" w:color="auto"/>
            </w:tcBorders>
            <w:shd w:val="clear" w:color="auto" w:fill="auto"/>
            <w:noWrap/>
            <w:vAlign w:val="center"/>
            <w:hideMark/>
          </w:tcPr>
          <w:p w14:paraId="4543B2A1"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c>
          <w:tcPr>
            <w:tcW w:w="765" w:type="dxa"/>
            <w:tcBorders>
              <w:top w:val="nil"/>
              <w:left w:val="nil"/>
              <w:bottom w:val="single" w:sz="4" w:space="0" w:color="auto"/>
              <w:right w:val="single" w:sz="4" w:space="0" w:color="auto"/>
            </w:tcBorders>
            <w:shd w:val="clear" w:color="auto" w:fill="auto"/>
            <w:noWrap/>
            <w:vAlign w:val="center"/>
            <w:hideMark/>
          </w:tcPr>
          <w:p w14:paraId="51289D22"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c>
          <w:tcPr>
            <w:tcW w:w="765" w:type="dxa"/>
            <w:tcBorders>
              <w:top w:val="nil"/>
              <w:left w:val="nil"/>
              <w:bottom w:val="single" w:sz="4" w:space="0" w:color="auto"/>
              <w:right w:val="single" w:sz="4" w:space="0" w:color="auto"/>
            </w:tcBorders>
            <w:shd w:val="clear" w:color="auto" w:fill="auto"/>
            <w:noWrap/>
            <w:vAlign w:val="center"/>
            <w:hideMark/>
          </w:tcPr>
          <w:p w14:paraId="1E21089B"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c>
          <w:tcPr>
            <w:tcW w:w="765" w:type="dxa"/>
            <w:tcBorders>
              <w:top w:val="nil"/>
              <w:left w:val="nil"/>
              <w:bottom w:val="single" w:sz="4" w:space="0" w:color="auto"/>
              <w:right w:val="single" w:sz="4" w:space="0" w:color="auto"/>
            </w:tcBorders>
            <w:shd w:val="clear" w:color="auto" w:fill="auto"/>
            <w:noWrap/>
            <w:vAlign w:val="center"/>
            <w:hideMark/>
          </w:tcPr>
          <w:p w14:paraId="7453E152"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c>
          <w:tcPr>
            <w:tcW w:w="765" w:type="dxa"/>
            <w:tcBorders>
              <w:top w:val="nil"/>
              <w:left w:val="nil"/>
              <w:bottom w:val="single" w:sz="4" w:space="0" w:color="auto"/>
              <w:right w:val="single" w:sz="4" w:space="0" w:color="auto"/>
            </w:tcBorders>
            <w:shd w:val="clear" w:color="auto" w:fill="auto"/>
            <w:noWrap/>
            <w:vAlign w:val="center"/>
            <w:hideMark/>
          </w:tcPr>
          <w:p w14:paraId="50F7FDC6" w14:textId="77777777" w:rsidR="00400145" w:rsidRPr="00D87AA4" w:rsidRDefault="00400145"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100%</w:t>
            </w:r>
          </w:p>
        </w:tc>
      </w:tr>
      <w:tr w:rsidR="00094346" w:rsidRPr="00D87AA4" w14:paraId="24EB2733" w14:textId="77777777" w:rsidTr="00AF48B0">
        <w:trPr>
          <w:trHeight w:val="611"/>
        </w:trPr>
        <w:tc>
          <w:tcPr>
            <w:tcW w:w="4765" w:type="dxa"/>
            <w:tcBorders>
              <w:top w:val="single" w:sz="4" w:space="0" w:color="auto"/>
              <w:left w:val="single" w:sz="8" w:space="0" w:color="auto"/>
              <w:bottom w:val="single" w:sz="4" w:space="0" w:color="auto"/>
              <w:right w:val="single" w:sz="4" w:space="0" w:color="auto"/>
            </w:tcBorders>
            <w:shd w:val="clear" w:color="auto" w:fill="auto"/>
            <w:hideMark/>
          </w:tcPr>
          <w:p w14:paraId="3768AFC1" w14:textId="77777777" w:rsidR="0018055B" w:rsidRPr="00400145" w:rsidRDefault="0018055B" w:rsidP="00400145">
            <w:pPr>
              <w:spacing w:after="0" w:line="240" w:lineRule="auto"/>
              <w:rPr>
                <w:rFonts w:ascii="Calibri" w:eastAsia="Times New Roman" w:hAnsi="Calibri" w:cs="Calibri"/>
                <w:color w:val="0070C0"/>
              </w:rPr>
            </w:pPr>
            <w:r w:rsidRPr="00400145">
              <w:rPr>
                <w:rFonts w:ascii="Calibri" w:eastAsia="Times New Roman" w:hAnsi="Calibri" w:cs="Calibri"/>
                <w:color w:val="0070C0"/>
              </w:rPr>
              <w:t>Health agencies that have a dental public health program directed by a dental professional with public health training</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62B459F" w14:textId="77777777" w:rsidR="0018055B" w:rsidRDefault="00400145" w:rsidP="00400145">
            <w:pPr>
              <w:spacing w:after="0" w:line="240" w:lineRule="auto"/>
              <w:jc w:val="center"/>
              <w:rPr>
                <w:rFonts w:ascii="Calibri" w:eastAsia="Times New Roman" w:hAnsi="Calibri" w:cs="Calibri"/>
                <w:color w:val="000000"/>
              </w:rPr>
            </w:pPr>
            <w:r>
              <w:rPr>
                <w:rFonts w:ascii="Calibri" w:eastAsia="Times New Roman" w:hAnsi="Calibri" w:cs="Calibri"/>
                <w:color w:val="000000"/>
              </w:rPr>
              <w:t>OOHD,</w:t>
            </w:r>
            <w:r>
              <w:rPr>
                <w:rFonts w:ascii="Calibri" w:eastAsia="Times New Roman" w:hAnsi="Calibri" w:cs="Calibri"/>
                <w:color w:val="000000"/>
              </w:rPr>
              <w:br/>
              <w:t>ASTDD</w:t>
            </w:r>
          </w:p>
          <w:p w14:paraId="051ABBAF" w14:textId="77777777" w:rsidR="00400145" w:rsidRPr="00D87AA4" w:rsidRDefault="00400145" w:rsidP="00400145">
            <w:pPr>
              <w:spacing w:after="0" w:line="240" w:lineRule="auto"/>
              <w:jc w:val="center"/>
              <w:rPr>
                <w:rFonts w:ascii="Calibri" w:eastAsia="Times New Roman" w:hAnsi="Calibri" w:cs="Calibri"/>
                <w:color w:val="000000"/>
              </w:rPr>
            </w:pPr>
            <w:r>
              <w:rPr>
                <w:rFonts w:ascii="Calibri" w:eastAsia="Times New Roman" w:hAnsi="Calibri" w:cs="Calibri"/>
                <w:color w:val="000000"/>
              </w:rPr>
              <w:t>Annual Synopsis</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D9ED0A9"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00B7C40E"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24E90CD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1B9ED0C7"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6BC2F82"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6C775BD0"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A0A2AF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31EBE2A"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D721DD6"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5DEF66A5"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441A1DB" w14:textId="77777777" w:rsidR="0018055B" w:rsidRPr="00D87AA4" w:rsidRDefault="0018055B" w:rsidP="0018055B">
            <w:pPr>
              <w:spacing w:after="0" w:line="240" w:lineRule="auto"/>
              <w:jc w:val="center"/>
              <w:rPr>
                <w:rFonts w:ascii="Calibri" w:eastAsia="Times New Roman" w:hAnsi="Calibri" w:cs="Calibri"/>
                <w:color w:val="000000"/>
              </w:rPr>
            </w:pPr>
            <w:r w:rsidRPr="00D87AA4">
              <w:rPr>
                <w:rFonts w:ascii="Calibri" w:eastAsia="Times New Roman" w:hAnsi="Calibri" w:cs="Calibri"/>
                <w:color w:val="000000"/>
              </w:rPr>
              <w:t>2</w:t>
            </w:r>
          </w:p>
        </w:tc>
      </w:tr>
      <w:tr w:rsidR="00094346" w:rsidRPr="00D87AA4" w14:paraId="622F4A85" w14:textId="77777777" w:rsidTr="00AF48B0">
        <w:trPr>
          <w:trHeight w:val="611"/>
        </w:trPr>
        <w:tc>
          <w:tcPr>
            <w:tcW w:w="4765" w:type="dxa"/>
            <w:tcBorders>
              <w:top w:val="single" w:sz="4" w:space="0" w:color="auto"/>
              <w:left w:val="single" w:sz="8" w:space="0" w:color="auto"/>
              <w:bottom w:val="single" w:sz="4" w:space="0" w:color="auto"/>
              <w:right w:val="single" w:sz="4" w:space="0" w:color="auto"/>
            </w:tcBorders>
            <w:shd w:val="clear" w:color="auto" w:fill="auto"/>
            <w:vAlign w:val="center"/>
          </w:tcPr>
          <w:p w14:paraId="6C4BA4CB" w14:textId="77777777" w:rsidR="00400145" w:rsidRPr="00630334" w:rsidRDefault="00400145" w:rsidP="00400145">
            <w:pPr>
              <w:spacing w:after="0" w:line="240" w:lineRule="auto"/>
              <w:rPr>
                <w:rFonts w:ascii="Calibri" w:eastAsia="Times New Roman" w:hAnsi="Calibri" w:cs="Times New Roman"/>
                <w:color w:val="0070C0"/>
              </w:rPr>
            </w:pPr>
            <w:r w:rsidRPr="000D518F">
              <w:rPr>
                <w:rFonts w:ascii="Calibri" w:eastAsia="Times New Roman" w:hAnsi="Calibri" w:cs="Times New Roman"/>
                <w:color w:val="5CCB35"/>
              </w:rPr>
              <w:t>Number of Nebraskans visiting the hospital-based emergency departments for non-traumatic dental conditions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3FDCBF" w14:textId="4A0B447F" w:rsidR="00F63505" w:rsidRDefault="00F63505" w:rsidP="00F635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HDD</w:t>
            </w:r>
            <w:r w:rsidR="002504B0">
              <w:rPr>
                <w:rFonts w:ascii="Calibri" w:eastAsia="Times New Roman" w:hAnsi="Calibri" w:cs="Times New Roman"/>
                <w:color w:val="000000"/>
              </w:rPr>
              <w:t>*</w:t>
            </w:r>
          </w:p>
          <w:p w14:paraId="2CFDF4B6" w14:textId="1C7341FE" w:rsidR="00400145" w:rsidRPr="00F51764" w:rsidRDefault="00F63505" w:rsidP="00F635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(includes ICD -10 codes)</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5A1B26D" w14:textId="77777777" w:rsidR="00400145" w:rsidRPr="00F04CCA" w:rsidRDefault="00400145" w:rsidP="004001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746BDF0"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4,747</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FF17ED1"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5,055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E9B27EF"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5,263</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1580086"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4,983</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818E288"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4,275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DB74AAF" w14:textId="77777777" w:rsidR="00400145" w:rsidRPr="00094346" w:rsidRDefault="00400145" w:rsidP="00400145">
            <w:pPr>
              <w:spacing w:after="0" w:line="240" w:lineRule="auto"/>
              <w:jc w:val="center"/>
              <w:rPr>
                <w:rFonts w:eastAsia="Times New Roman" w:cs="Arial"/>
                <w:color w:val="000000"/>
              </w:rPr>
            </w:pPr>
            <w:r w:rsidRPr="00094346">
              <w:rPr>
                <w:rFonts w:eastAsia="Times New Roman" w:cs="Arial"/>
                <w:color w:val="000000"/>
              </w:rPr>
              <w:t>4,198</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BB8D5CB" w14:textId="52B108C5" w:rsidR="001B290C" w:rsidRPr="00094346" w:rsidRDefault="001B290C" w:rsidP="00400145">
            <w:pPr>
              <w:spacing w:after="0" w:line="240" w:lineRule="auto"/>
              <w:jc w:val="center"/>
              <w:rPr>
                <w:rFonts w:ascii="Calibri" w:eastAsia="Times New Roman" w:hAnsi="Calibri" w:cs="Times New Roman"/>
                <w:color w:val="000000"/>
              </w:rPr>
            </w:pPr>
            <w:r w:rsidRPr="00094346">
              <w:t>4550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CEEABC2" w14:textId="1991B581" w:rsidR="00294BAC" w:rsidRPr="00094346" w:rsidRDefault="00797C41">
            <w:pPr>
              <w:spacing w:after="0" w:line="240" w:lineRule="auto"/>
              <w:jc w:val="center"/>
              <w:rPr>
                <w:rFonts w:ascii="Calibri" w:eastAsia="Times New Roman" w:hAnsi="Calibri" w:cs="Calibri"/>
                <w:color w:val="000000"/>
              </w:rPr>
            </w:pPr>
            <w:r w:rsidRPr="00094346">
              <w:rPr>
                <w:rFonts w:ascii="Calibri" w:eastAsia="Times New Roman" w:hAnsi="Calibri" w:cs="Calibri"/>
                <w:color w:val="000000"/>
              </w:rPr>
              <w:t>4511</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B3FF13D" w14:textId="268049A5" w:rsidR="00797C41" w:rsidRPr="00094346" w:rsidRDefault="00797C41">
            <w:pPr>
              <w:spacing w:after="0" w:line="240" w:lineRule="auto"/>
              <w:jc w:val="center"/>
              <w:rPr>
                <w:rFonts w:ascii="Calibri" w:eastAsia="Times New Roman" w:hAnsi="Calibri" w:cs="Calibri"/>
                <w:color w:val="000000"/>
              </w:rPr>
            </w:pPr>
            <w:r w:rsidRPr="00094346">
              <w:rPr>
                <w:rFonts w:ascii="Calibri" w:eastAsia="Times New Roman" w:hAnsi="Calibri" w:cs="Calibri"/>
                <w:color w:val="000000"/>
              </w:rPr>
              <w:t>4197</w:t>
            </w:r>
          </w:p>
        </w:tc>
        <w:tc>
          <w:tcPr>
            <w:tcW w:w="765" w:type="dxa"/>
            <w:tcBorders>
              <w:top w:val="single" w:sz="4" w:space="0" w:color="auto"/>
              <w:left w:val="nil"/>
              <w:bottom w:val="single" w:sz="4" w:space="0" w:color="auto"/>
              <w:right w:val="single" w:sz="4" w:space="0" w:color="auto"/>
            </w:tcBorders>
            <w:shd w:val="clear" w:color="auto" w:fill="B4C7E7"/>
            <w:noWrap/>
            <w:vAlign w:val="center"/>
          </w:tcPr>
          <w:p w14:paraId="3F16A11A" w14:textId="77777777" w:rsidR="00400145" w:rsidRPr="00D87AA4" w:rsidRDefault="00400145" w:rsidP="00400145">
            <w:pPr>
              <w:spacing w:after="0" w:line="240" w:lineRule="auto"/>
              <w:jc w:val="center"/>
              <w:rPr>
                <w:rFonts w:ascii="Calibri" w:eastAsia="Times New Roman" w:hAnsi="Calibri" w:cs="Calibri"/>
                <w:color w:val="000000"/>
              </w:rPr>
            </w:pPr>
          </w:p>
        </w:tc>
      </w:tr>
      <w:tr w:rsidR="00094346" w:rsidRPr="00D87AA4" w14:paraId="6C3DBA4F" w14:textId="77777777" w:rsidTr="00AF48B0">
        <w:trPr>
          <w:trHeight w:val="864"/>
        </w:trPr>
        <w:tc>
          <w:tcPr>
            <w:tcW w:w="4765" w:type="dxa"/>
            <w:tcBorders>
              <w:top w:val="single" w:sz="4" w:space="0" w:color="auto"/>
              <w:left w:val="single" w:sz="8" w:space="0" w:color="auto"/>
              <w:bottom w:val="single" w:sz="8" w:space="0" w:color="auto"/>
              <w:right w:val="single" w:sz="4" w:space="0" w:color="auto"/>
            </w:tcBorders>
            <w:shd w:val="clear" w:color="auto" w:fill="auto"/>
            <w:vAlign w:val="center"/>
          </w:tcPr>
          <w:p w14:paraId="4B4AB59E" w14:textId="7FD69B4B" w:rsidR="00400145" w:rsidRPr="000D518F" w:rsidRDefault="00400145" w:rsidP="00400145">
            <w:pPr>
              <w:spacing w:after="0" w:line="240" w:lineRule="auto"/>
              <w:rPr>
                <w:rFonts w:ascii="Calibri" w:eastAsia="Times New Roman" w:hAnsi="Calibri" w:cs="Times New Roman"/>
                <w:color w:val="5CCB35"/>
              </w:rPr>
            </w:pPr>
            <w:r w:rsidRPr="007028AD">
              <w:rPr>
                <w:rFonts w:ascii="Calibri" w:eastAsia="Times New Roman" w:hAnsi="Calibri" w:cs="Times New Roman"/>
                <w:color w:val="5CCB35"/>
              </w:rPr>
              <w:t xml:space="preserve">Number of </w:t>
            </w:r>
            <w:r>
              <w:rPr>
                <w:rFonts w:ascii="Calibri" w:eastAsia="Times New Roman" w:hAnsi="Calibri" w:cs="Times New Roman"/>
                <w:color w:val="5CCB35"/>
              </w:rPr>
              <w:t>visits to</w:t>
            </w:r>
            <w:r w:rsidRPr="007028AD">
              <w:rPr>
                <w:rFonts w:ascii="Calibri" w:eastAsia="Times New Roman" w:hAnsi="Calibri" w:cs="Times New Roman"/>
                <w:color w:val="5CCB35"/>
              </w:rPr>
              <w:t xml:space="preserve"> the hospital-based emergency departments for non-traumatic dental conditions</w:t>
            </w:r>
          </w:p>
        </w:tc>
        <w:tc>
          <w:tcPr>
            <w:tcW w:w="1440" w:type="dxa"/>
            <w:tcBorders>
              <w:top w:val="single" w:sz="4" w:space="0" w:color="auto"/>
              <w:left w:val="nil"/>
              <w:bottom w:val="single" w:sz="8" w:space="0" w:color="auto"/>
              <w:right w:val="single" w:sz="4" w:space="0" w:color="auto"/>
            </w:tcBorders>
            <w:shd w:val="clear" w:color="auto" w:fill="auto"/>
            <w:noWrap/>
            <w:vAlign w:val="center"/>
          </w:tcPr>
          <w:p w14:paraId="7F498152" w14:textId="125AF226" w:rsidR="00400145" w:rsidRDefault="004001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HDD</w:t>
            </w:r>
            <w:r w:rsidR="002504B0">
              <w:rPr>
                <w:rFonts w:ascii="Calibri" w:eastAsia="Times New Roman" w:hAnsi="Calibri" w:cs="Times New Roman"/>
                <w:color w:val="000000"/>
              </w:rPr>
              <w:t>*</w:t>
            </w:r>
          </w:p>
          <w:p w14:paraId="0C265E6B" w14:textId="57D2629B" w:rsidR="00F63505" w:rsidRDefault="00F635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(includes ICD -10 codes)</w:t>
            </w:r>
          </w:p>
        </w:tc>
        <w:tc>
          <w:tcPr>
            <w:tcW w:w="630" w:type="dxa"/>
            <w:tcBorders>
              <w:top w:val="single" w:sz="4" w:space="0" w:color="auto"/>
              <w:left w:val="nil"/>
              <w:bottom w:val="single" w:sz="8" w:space="0" w:color="auto"/>
              <w:right w:val="single" w:sz="4" w:space="0" w:color="auto"/>
            </w:tcBorders>
            <w:shd w:val="clear" w:color="auto" w:fill="auto"/>
            <w:noWrap/>
            <w:vAlign w:val="center"/>
          </w:tcPr>
          <w:p w14:paraId="3700F78D" w14:textId="77777777" w:rsidR="00400145" w:rsidRDefault="004001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3B25BD68" w14:textId="062A5721" w:rsidR="00400145" w:rsidRPr="00094346" w:rsidRDefault="004925F5" w:rsidP="00F56605">
            <w:pPr>
              <w:spacing w:after="0" w:line="240" w:lineRule="auto"/>
              <w:jc w:val="center"/>
              <w:rPr>
                <w:rFonts w:eastAsia="Times New Roman" w:cs="Arial"/>
                <w:color w:val="000000"/>
              </w:rPr>
            </w:pPr>
            <w:r w:rsidRPr="00094346">
              <w:rPr>
                <w:rFonts w:eastAsia="Times New Roman" w:cs="Arial"/>
                <w:color w:val="000000"/>
              </w:rPr>
              <w:t>8</w:t>
            </w:r>
            <w:r w:rsidR="005A1C48" w:rsidRPr="00094346">
              <w:rPr>
                <w:rFonts w:eastAsia="Times New Roman" w:cs="Arial"/>
                <w:color w:val="000000"/>
              </w:rPr>
              <w:t>,</w:t>
            </w:r>
            <w:r w:rsidRPr="00094346">
              <w:rPr>
                <w:rFonts w:eastAsia="Times New Roman" w:cs="Arial"/>
                <w:color w:val="000000"/>
              </w:rPr>
              <w:t>420</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31E008D0" w14:textId="77777777" w:rsidR="00400145" w:rsidRPr="00094346" w:rsidRDefault="00400145" w:rsidP="00F56605">
            <w:pPr>
              <w:spacing w:after="0" w:line="240" w:lineRule="auto"/>
              <w:jc w:val="center"/>
              <w:rPr>
                <w:rFonts w:eastAsia="Times New Roman" w:cs="Arial"/>
                <w:color w:val="000000"/>
              </w:rPr>
            </w:pPr>
            <w:r w:rsidRPr="00094346">
              <w:rPr>
                <w:rFonts w:eastAsia="Times New Roman" w:cs="Arial"/>
                <w:color w:val="000000"/>
              </w:rPr>
              <w:t>8,205</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7ABED8B8" w14:textId="77777777" w:rsidR="00400145" w:rsidRPr="00094346" w:rsidRDefault="00400145" w:rsidP="00F56605">
            <w:pPr>
              <w:spacing w:after="0" w:line="240" w:lineRule="auto"/>
              <w:jc w:val="center"/>
              <w:rPr>
                <w:rFonts w:eastAsia="Times New Roman" w:cs="Arial"/>
                <w:color w:val="000000"/>
              </w:rPr>
            </w:pPr>
            <w:r w:rsidRPr="00094346">
              <w:rPr>
                <w:rFonts w:eastAsia="Times New Roman" w:cs="Arial"/>
                <w:color w:val="000000"/>
              </w:rPr>
              <w:t>8,687</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068CFDCA" w14:textId="77777777" w:rsidR="00400145" w:rsidRPr="00094346" w:rsidRDefault="00400145" w:rsidP="00F56605">
            <w:pPr>
              <w:spacing w:after="0" w:line="240" w:lineRule="auto"/>
              <w:jc w:val="center"/>
              <w:rPr>
                <w:rFonts w:eastAsia="Times New Roman" w:cs="Arial"/>
                <w:color w:val="000000"/>
              </w:rPr>
            </w:pPr>
            <w:r w:rsidRPr="00094346">
              <w:rPr>
                <w:rFonts w:eastAsia="Times New Roman" w:cs="Arial"/>
                <w:color w:val="000000"/>
              </w:rPr>
              <w:t>8,751</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69F0D412" w14:textId="77777777" w:rsidR="00400145" w:rsidRPr="00094346" w:rsidRDefault="00400145" w:rsidP="00F56605">
            <w:pPr>
              <w:spacing w:after="0" w:line="240" w:lineRule="auto"/>
              <w:jc w:val="center"/>
              <w:rPr>
                <w:rFonts w:eastAsia="Times New Roman" w:cs="Arial"/>
                <w:color w:val="000000"/>
              </w:rPr>
            </w:pPr>
            <w:r w:rsidRPr="00094346">
              <w:rPr>
                <w:rFonts w:eastAsia="Times New Roman" w:cs="Arial"/>
                <w:color w:val="000000"/>
              </w:rPr>
              <w:t>8,213</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57049E63" w14:textId="77777777" w:rsidR="00400145" w:rsidRPr="00094346" w:rsidRDefault="00400145" w:rsidP="00F56605">
            <w:pPr>
              <w:spacing w:after="0" w:line="240" w:lineRule="auto"/>
              <w:jc w:val="center"/>
              <w:rPr>
                <w:rFonts w:eastAsia="Times New Roman" w:cs="Arial"/>
                <w:color w:val="000000"/>
              </w:rPr>
            </w:pPr>
            <w:r w:rsidRPr="00094346">
              <w:rPr>
                <w:rFonts w:eastAsia="Times New Roman" w:cs="Arial"/>
                <w:color w:val="000000"/>
              </w:rPr>
              <w:t>7,290</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673D32B9" w14:textId="0CA7F591" w:rsidR="001B290C" w:rsidRPr="00094346" w:rsidRDefault="001B290C" w:rsidP="001B290C">
            <w:pPr>
              <w:spacing w:after="0" w:line="240" w:lineRule="auto"/>
              <w:rPr>
                <w:rFonts w:ascii="Calibri" w:eastAsia="Times New Roman" w:hAnsi="Calibri" w:cs="Times New Roman"/>
                <w:color w:val="000000"/>
              </w:rPr>
            </w:pPr>
            <w:r w:rsidRPr="00094346">
              <w:rPr>
                <w:rFonts w:ascii="Calibri" w:eastAsia="Times New Roman" w:hAnsi="Calibri" w:cs="Times New Roman"/>
                <w:color w:val="000000"/>
              </w:rPr>
              <w:t>7934</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31CFDF97" w14:textId="07ABEFCD" w:rsidR="001B290C" w:rsidRPr="00094346" w:rsidRDefault="00797C41" w:rsidP="00D34BE0">
            <w:pPr>
              <w:spacing w:after="0" w:line="240" w:lineRule="auto"/>
              <w:rPr>
                <w:rFonts w:ascii="Calibri" w:eastAsia="Times New Roman" w:hAnsi="Calibri" w:cs="Calibri"/>
                <w:color w:val="000000"/>
              </w:rPr>
            </w:pPr>
            <w:r w:rsidRPr="00094346">
              <w:rPr>
                <w:rFonts w:ascii="Calibri" w:eastAsia="Times New Roman" w:hAnsi="Calibri" w:cs="Calibri"/>
                <w:color w:val="000000"/>
              </w:rPr>
              <w:t>7671</w:t>
            </w:r>
          </w:p>
        </w:tc>
        <w:tc>
          <w:tcPr>
            <w:tcW w:w="765" w:type="dxa"/>
            <w:tcBorders>
              <w:top w:val="single" w:sz="4" w:space="0" w:color="auto"/>
              <w:left w:val="nil"/>
              <w:bottom w:val="single" w:sz="8" w:space="0" w:color="auto"/>
              <w:right w:val="single" w:sz="4" w:space="0" w:color="auto"/>
            </w:tcBorders>
            <w:shd w:val="clear" w:color="auto" w:fill="auto"/>
            <w:noWrap/>
            <w:vAlign w:val="center"/>
          </w:tcPr>
          <w:p w14:paraId="0EC16B6A" w14:textId="212ABA05" w:rsidR="00797C41" w:rsidRPr="00094346" w:rsidRDefault="00797C41">
            <w:pPr>
              <w:spacing w:after="0" w:line="240" w:lineRule="auto"/>
              <w:jc w:val="center"/>
              <w:rPr>
                <w:rFonts w:ascii="Calibri" w:eastAsia="Times New Roman" w:hAnsi="Calibri" w:cs="Calibri"/>
                <w:color w:val="000000"/>
              </w:rPr>
            </w:pPr>
            <w:r w:rsidRPr="00094346">
              <w:rPr>
                <w:rFonts w:ascii="Calibri" w:eastAsia="Times New Roman" w:hAnsi="Calibri" w:cs="Calibri"/>
                <w:color w:val="000000"/>
              </w:rPr>
              <w:t>7152</w:t>
            </w:r>
          </w:p>
        </w:tc>
        <w:tc>
          <w:tcPr>
            <w:tcW w:w="765" w:type="dxa"/>
            <w:tcBorders>
              <w:top w:val="single" w:sz="4" w:space="0" w:color="auto"/>
              <w:left w:val="nil"/>
              <w:bottom w:val="single" w:sz="8" w:space="0" w:color="auto"/>
              <w:right w:val="single" w:sz="4" w:space="0" w:color="auto"/>
            </w:tcBorders>
            <w:shd w:val="clear" w:color="auto" w:fill="B4C7E7"/>
            <w:noWrap/>
            <w:vAlign w:val="center"/>
          </w:tcPr>
          <w:p w14:paraId="2D4286E5" w14:textId="77777777" w:rsidR="00400145" w:rsidRPr="00D87AA4" w:rsidRDefault="00400145">
            <w:pPr>
              <w:spacing w:after="0" w:line="240" w:lineRule="auto"/>
              <w:jc w:val="center"/>
              <w:rPr>
                <w:rFonts w:ascii="Calibri" w:eastAsia="Times New Roman" w:hAnsi="Calibri" w:cs="Calibri"/>
                <w:color w:val="000000"/>
              </w:rPr>
            </w:pPr>
          </w:p>
        </w:tc>
      </w:tr>
    </w:tbl>
    <w:p w14:paraId="6172B8C1" w14:textId="2F1917A2" w:rsidR="00E6455A" w:rsidRDefault="006F5747">
      <w:pPr>
        <w:rPr>
          <w:rFonts w:cstheme="minorHAnsi"/>
          <w:b/>
        </w:rPr>
        <w:sectPr w:rsidR="00E6455A" w:rsidSect="00E6455A">
          <w:pgSz w:w="15840" w:h="12240" w:orient="landscape"/>
          <w:pgMar w:top="720" w:right="720" w:bottom="720" w:left="720" w:header="720" w:footer="720" w:gutter="0"/>
          <w:cols w:space="720"/>
          <w:docGrid w:linePitch="360"/>
        </w:sectPr>
      </w:pPr>
      <w:r>
        <w:rPr>
          <w:rFonts w:cstheme="minorHAnsi"/>
          <w:b/>
        </w:rPr>
        <w:t>*</w:t>
      </w:r>
      <w:r w:rsidR="00F77809">
        <w:rPr>
          <w:rFonts w:cstheme="minorHAnsi"/>
          <w:b/>
        </w:rPr>
        <w:t>Please Note: f</w:t>
      </w:r>
      <w:r>
        <w:rPr>
          <w:rFonts w:cstheme="minorHAnsi"/>
          <w:b/>
        </w:rPr>
        <w:t>or HDD, prior to 2016, ICD 9 codes were used and post 2016, ICD 10 codes were used. SAS codes were also modified based on the ICD codes to capture all the records of emergency department visits with non-traumatic dental conditions.</w:t>
      </w:r>
    </w:p>
    <w:p w14:paraId="44C642AE" w14:textId="2698B701" w:rsidR="006A57B1" w:rsidRDefault="00342075" w:rsidP="00342075">
      <w:pPr>
        <w:keepNext/>
        <w:keepLines/>
        <w:spacing w:after="0"/>
        <w:outlineLvl w:val="0"/>
        <w:rPr>
          <w:rFonts w:asciiTheme="majorHAnsi" w:eastAsiaTheme="majorEastAsia" w:hAnsiTheme="majorHAnsi" w:cstheme="majorBidi"/>
          <w:b/>
          <w:sz w:val="26"/>
          <w:szCs w:val="26"/>
        </w:rPr>
      </w:pPr>
      <w:r w:rsidRPr="00284256">
        <w:rPr>
          <w:rFonts w:asciiTheme="majorHAnsi" w:eastAsiaTheme="majorEastAsia" w:hAnsiTheme="majorHAnsi" w:cstheme="majorBidi"/>
          <w:b/>
          <w:sz w:val="26"/>
          <w:szCs w:val="26"/>
        </w:rPr>
        <w:lastRenderedPageBreak/>
        <w:t>Nebraska Oral Health Surveillance Findings:</w:t>
      </w:r>
      <w:r w:rsidR="006A57B1">
        <w:rPr>
          <w:rFonts w:asciiTheme="majorHAnsi" w:eastAsiaTheme="majorEastAsia" w:hAnsiTheme="majorHAnsi" w:cstheme="majorBidi"/>
          <w:b/>
          <w:sz w:val="26"/>
          <w:szCs w:val="26"/>
        </w:rPr>
        <w:t xml:space="preserve"> </w:t>
      </w:r>
      <w:r w:rsidR="00F33F37" w:rsidRPr="00F33F37">
        <w:rPr>
          <w:rFonts w:asciiTheme="majorHAnsi" w:eastAsiaTheme="majorEastAsia" w:hAnsiTheme="majorHAnsi" w:cstheme="majorBidi"/>
        </w:rPr>
        <w:t xml:space="preserve">(Follows NE </w:t>
      </w:r>
      <w:r w:rsidR="00F33F37">
        <w:rPr>
          <w:rFonts w:asciiTheme="majorHAnsi" w:eastAsiaTheme="majorEastAsia" w:hAnsiTheme="majorHAnsi" w:cstheme="majorBidi"/>
        </w:rPr>
        <w:t xml:space="preserve">OH </w:t>
      </w:r>
      <w:r w:rsidR="00F33F37" w:rsidRPr="00F33F37">
        <w:rPr>
          <w:rFonts w:asciiTheme="majorHAnsi" w:eastAsiaTheme="majorEastAsia" w:hAnsiTheme="majorHAnsi" w:cstheme="majorBidi"/>
        </w:rPr>
        <w:t>Objective List)</w:t>
      </w:r>
    </w:p>
    <w:p w14:paraId="51B9E0F9" w14:textId="00240ED9" w:rsidR="00342075" w:rsidRPr="006217B5" w:rsidRDefault="00342075" w:rsidP="00342075">
      <w:pPr>
        <w:keepNext/>
        <w:keepLines/>
        <w:spacing w:after="0"/>
        <w:outlineLvl w:val="0"/>
        <w:rPr>
          <w:rFonts w:asciiTheme="majorHAnsi" w:eastAsiaTheme="majorEastAsia" w:hAnsiTheme="majorHAnsi" w:cstheme="majorBidi"/>
          <w:b/>
          <w:i/>
          <w:sz w:val="32"/>
          <w:szCs w:val="32"/>
        </w:rPr>
      </w:pPr>
      <w:r w:rsidRPr="006217B5">
        <w:rPr>
          <w:rFonts w:ascii="Calibri" w:eastAsiaTheme="majorEastAsia" w:hAnsi="Calibri" w:cstheme="majorBidi"/>
          <w:b/>
          <w:i/>
        </w:rPr>
        <w:t>Results of Nebraska Oral Health Objectives (Tier 1) Compared To National Estimates:</w:t>
      </w:r>
    </w:p>
    <w:p w14:paraId="62F89DDA" w14:textId="23031E7C" w:rsidR="00342075" w:rsidRPr="00284256" w:rsidRDefault="00342075" w:rsidP="00067F46">
      <w:pPr>
        <w:numPr>
          <w:ilvl w:val="0"/>
          <w:numId w:val="1"/>
        </w:numPr>
        <w:spacing w:after="0"/>
        <w:contextualSpacing/>
      </w:pPr>
      <w:r w:rsidRPr="00595967">
        <w:rPr>
          <w:b/>
        </w:rPr>
        <w:t>OH-1</w:t>
      </w:r>
      <w:r w:rsidRPr="00284256">
        <w:t>: In 201</w:t>
      </w:r>
      <w:r>
        <w:t>8</w:t>
      </w:r>
      <w:r w:rsidRPr="00284256">
        <w:t xml:space="preserve">, </w:t>
      </w:r>
      <w:r w:rsidR="007670F6">
        <w:t xml:space="preserve">67.7% of </w:t>
      </w:r>
      <w:r w:rsidRPr="00284256">
        <w:t>Nebra</w:t>
      </w:r>
      <w:r w:rsidR="007C43B7">
        <w:t>ska</w:t>
      </w:r>
      <w:r w:rsidR="007670F6">
        <w:t>ns aged 18 years or older made an</w:t>
      </w:r>
      <w:r w:rsidR="007C43B7">
        <w:t xml:space="preserve"> annual dental visit</w:t>
      </w:r>
      <w:r w:rsidR="007670F6">
        <w:t>.</w:t>
      </w:r>
      <w:r w:rsidR="007C43B7">
        <w:t xml:space="preserve"> This is </w:t>
      </w:r>
      <w:r w:rsidR="00067F46">
        <w:t>close to</w:t>
      </w:r>
      <w:r w:rsidR="007C43B7">
        <w:t xml:space="preserve"> the 2018 nationa</w:t>
      </w:r>
      <w:r w:rsidR="00067F46">
        <w:t>l average of 68.7%. Data source:</w:t>
      </w:r>
      <w:r w:rsidR="007C43B7">
        <w:t xml:space="preserve"> CDC-BRFSS. </w:t>
      </w:r>
    </w:p>
    <w:p w14:paraId="21913403" w14:textId="4CC296CD" w:rsidR="00342075" w:rsidRPr="00284256" w:rsidRDefault="00342075" w:rsidP="00595967">
      <w:pPr>
        <w:numPr>
          <w:ilvl w:val="0"/>
          <w:numId w:val="1"/>
        </w:numPr>
        <w:spacing w:after="0"/>
        <w:contextualSpacing/>
      </w:pPr>
      <w:r w:rsidRPr="00595967">
        <w:rPr>
          <w:b/>
        </w:rPr>
        <w:t>OH-4</w:t>
      </w:r>
      <w:r w:rsidRPr="00284256">
        <w:t>: In 2019, 48.5% o</w:t>
      </w:r>
      <w:r w:rsidR="00067F46">
        <w:t xml:space="preserve">f </w:t>
      </w:r>
      <w:r w:rsidR="00595967">
        <w:t>Nebraska l</w:t>
      </w:r>
      <w:r w:rsidR="00CE0974">
        <w:t xml:space="preserve">ow-income </w:t>
      </w:r>
      <w:r w:rsidR="00595967">
        <w:t>children</w:t>
      </w:r>
      <w:r w:rsidR="00067F46">
        <w:t xml:space="preserve"> aged </w:t>
      </w:r>
      <w:r w:rsidR="00067F46" w:rsidRPr="00240F34">
        <w:t>1-18</w:t>
      </w:r>
      <w:r w:rsidRPr="00284256">
        <w:t xml:space="preserve"> </w:t>
      </w:r>
      <w:r w:rsidR="00CE0974">
        <w:t>received a preventive dental service through the Medicaid or CHIP Expansion</w:t>
      </w:r>
      <w:r w:rsidR="00595967">
        <w:t xml:space="preserve"> program</w:t>
      </w:r>
      <w:r w:rsidR="00CE0974">
        <w:t xml:space="preserve">. This </w:t>
      </w:r>
      <w:r w:rsidR="007C43B7">
        <w:t>is slight</w:t>
      </w:r>
      <w:r w:rsidR="00240F34">
        <w:t>ly below the 2019 national average</w:t>
      </w:r>
      <w:r w:rsidR="00067F46">
        <w:t xml:space="preserve"> </w:t>
      </w:r>
      <w:r w:rsidR="00067F46" w:rsidRPr="00240F34">
        <w:t>of 49.1%</w:t>
      </w:r>
      <w:r w:rsidR="00240F34" w:rsidRPr="00240F34">
        <w:t xml:space="preserve"> for children aged 1-20</w:t>
      </w:r>
      <w:r w:rsidR="004E1090">
        <w:t>.</w:t>
      </w:r>
      <w:r w:rsidR="00067F46">
        <w:t xml:space="preserve"> Data source: </w:t>
      </w:r>
      <w:r w:rsidR="007C43B7">
        <w:t>Medicaid.</w:t>
      </w:r>
      <w:r w:rsidR="00067F46">
        <w:t>Gov</w:t>
      </w:r>
      <w:r w:rsidR="00595967">
        <w:t>. In 2020</w:t>
      </w:r>
      <w:r w:rsidR="00DD2822">
        <w:t>,</w:t>
      </w:r>
      <w:r w:rsidR="00595967">
        <w:t xml:space="preserve"> the Nebraska rate dropped to 40.9%...possibly due to COVID </w:t>
      </w:r>
      <w:r w:rsidR="0027038B" w:rsidRPr="00240F34">
        <w:t>effects</w:t>
      </w:r>
      <w:r w:rsidR="00595967" w:rsidRPr="00240F34">
        <w:t>.</w:t>
      </w:r>
      <w:r w:rsidR="00595967">
        <w:t xml:space="preserve">  </w:t>
      </w:r>
    </w:p>
    <w:p w14:paraId="5A851428" w14:textId="60979018" w:rsidR="00342075" w:rsidRPr="00284256" w:rsidRDefault="00342075" w:rsidP="00342075">
      <w:pPr>
        <w:numPr>
          <w:ilvl w:val="0"/>
          <w:numId w:val="1"/>
        </w:numPr>
        <w:spacing w:after="0"/>
        <w:contextualSpacing/>
      </w:pPr>
      <w:r w:rsidRPr="00595967">
        <w:rPr>
          <w:b/>
        </w:rPr>
        <w:t>OH-9</w:t>
      </w:r>
      <w:r w:rsidRPr="00284256">
        <w:t>: In</w:t>
      </w:r>
      <w:r w:rsidR="00A06822">
        <w:t xml:space="preserve"> 2019, 25.6</w:t>
      </w:r>
      <w:r w:rsidR="00DD2822">
        <w:t xml:space="preserve">% of Nebraska </w:t>
      </w:r>
      <w:r w:rsidRPr="00284256">
        <w:t>patients received oral health services at FQHCs</w:t>
      </w:r>
      <w:r w:rsidR="00DD2822">
        <w:t xml:space="preserve">. This rate was higher than the 2015 national average of 21.4%. </w:t>
      </w:r>
      <w:r w:rsidR="00A06822">
        <w:t>Data source: UDS</w:t>
      </w:r>
      <w:r w:rsidR="00DD2822">
        <w:t>. In 2020</w:t>
      </w:r>
      <w:r w:rsidR="00123B21">
        <w:t>,</w:t>
      </w:r>
      <w:r w:rsidR="00DD2822">
        <w:t xml:space="preserve"> the NE rate dropped to 20.3%...possibly due to COVID restriction</w:t>
      </w:r>
      <w:r w:rsidR="0027038B">
        <w:t xml:space="preserve"> </w:t>
      </w:r>
      <w:r w:rsidR="00A06822">
        <w:t xml:space="preserve">of access </w:t>
      </w:r>
      <w:r w:rsidR="0027038B">
        <w:t>effects</w:t>
      </w:r>
      <w:r w:rsidR="00DD2822">
        <w:t xml:space="preserve">. </w:t>
      </w:r>
    </w:p>
    <w:p w14:paraId="3E631DCB" w14:textId="30AB05FE" w:rsidR="00342075" w:rsidRPr="00284256" w:rsidRDefault="00342075" w:rsidP="00342075">
      <w:pPr>
        <w:numPr>
          <w:ilvl w:val="0"/>
          <w:numId w:val="1"/>
        </w:numPr>
        <w:spacing w:after="0"/>
        <w:contextualSpacing/>
      </w:pPr>
      <w:r w:rsidRPr="00335E3C">
        <w:rPr>
          <w:b/>
        </w:rPr>
        <w:t>OH-2</w:t>
      </w:r>
      <w:r w:rsidRPr="00284256">
        <w:t xml:space="preserve">: In 2018, </w:t>
      </w:r>
      <w:r w:rsidR="00152D63">
        <w:t xml:space="preserve">44.8% of </w:t>
      </w:r>
      <w:r w:rsidRPr="00284256">
        <w:t>Nebraska Adults age 45-64 years had any permanent teeth extracted due to tooth decay or gum disease</w:t>
      </w:r>
      <w:r w:rsidR="00152D63">
        <w:t>. This is lower than the 2013-2016 national average of 71.7%</w:t>
      </w:r>
      <w:r w:rsidRPr="00284256">
        <w:t xml:space="preserve">. </w:t>
      </w:r>
      <w:r w:rsidR="00152D63">
        <w:t xml:space="preserve">Data source: NHANES. </w:t>
      </w:r>
    </w:p>
    <w:p w14:paraId="7B7AD7B9" w14:textId="49E12F43" w:rsidR="00342075" w:rsidRPr="00284256" w:rsidRDefault="00342075" w:rsidP="00342075">
      <w:pPr>
        <w:numPr>
          <w:ilvl w:val="0"/>
          <w:numId w:val="1"/>
        </w:numPr>
        <w:spacing w:after="0"/>
        <w:contextualSpacing/>
      </w:pPr>
      <w:r w:rsidRPr="00152D63">
        <w:rPr>
          <w:b/>
        </w:rPr>
        <w:t>OH-3</w:t>
      </w:r>
      <w:r w:rsidRPr="00284256">
        <w:t xml:space="preserve">: In 2018, </w:t>
      </w:r>
      <w:r w:rsidR="00152D63">
        <w:t>9.3% of Ne</w:t>
      </w:r>
      <w:r w:rsidRPr="00284256">
        <w:t>braska Adults age 65-74 had lost all-natural teeth due to tooth de</w:t>
      </w:r>
      <w:r w:rsidR="007670F6">
        <w:t xml:space="preserve">cay or gum disease. This is lower than the 2013-2016 national </w:t>
      </w:r>
      <w:r w:rsidRPr="00284256">
        <w:t xml:space="preserve">rate </w:t>
      </w:r>
      <w:r w:rsidR="007670F6">
        <w:t>of 12.5%. Data source: NHANES</w:t>
      </w:r>
    </w:p>
    <w:p w14:paraId="32B2D263" w14:textId="683752C9" w:rsidR="00342075" w:rsidRPr="00284256" w:rsidRDefault="00342075" w:rsidP="00342075">
      <w:pPr>
        <w:numPr>
          <w:ilvl w:val="0"/>
          <w:numId w:val="1"/>
        </w:numPr>
        <w:contextualSpacing/>
      </w:pPr>
      <w:r w:rsidRPr="007670F6">
        <w:rPr>
          <w:b/>
        </w:rPr>
        <w:t>OH- 5</w:t>
      </w:r>
      <w:r w:rsidR="007670F6">
        <w:t xml:space="preserve">: </w:t>
      </w:r>
      <w:r w:rsidR="0001248C">
        <w:t xml:space="preserve">In 2015-2016, </w:t>
      </w:r>
      <w:r w:rsidR="007670F6">
        <w:t>63.9% of Nebraska 3</w:t>
      </w:r>
      <w:r w:rsidR="007670F6" w:rsidRPr="007670F6">
        <w:rPr>
          <w:vertAlign w:val="superscript"/>
        </w:rPr>
        <w:t>rd</w:t>
      </w:r>
      <w:r w:rsidR="007670F6">
        <w:t xml:space="preserve"> grade children had dental caries experience</w:t>
      </w:r>
      <w:r w:rsidR="00323DD8">
        <w:t>,</w:t>
      </w:r>
      <w:r w:rsidR="007670F6">
        <w:t xml:space="preserve"> as determined by the </w:t>
      </w:r>
      <w:r w:rsidR="0001248C">
        <w:t>Ba</w:t>
      </w:r>
      <w:r w:rsidRPr="00284256">
        <w:t>sic Screening Surv</w:t>
      </w:r>
      <w:r w:rsidR="007670F6">
        <w:t xml:space="preserve">ey of Young Children, (age 6-9). This is </w:t>
      </w:r>
      <w:r w:rsidRPr="00284256">
        <w:t xml:space="preserve">higher than the </w:t>
      </w:r>
      <w:r w:rsidR="00240F34">
        <w:t>2011</w:t>
      </w:r>
      <w:r w:rsidR="007670F6">
        <w:t xml:space="preserve">-2016 national rate of </w:t>
      </w:r>
      <w:r w:rsidR="00240F34" w:rsidRPr="00240F34">
        <w:t>59.5%</w:t>
      </w:r>
      <w:r w:rsidR="007670F6" w:rsidRPr="00240F34">
        <w:t>.</w:t>
      </w:r>
      <w:r w:rsidR="007670F6">
        <w:t xml:space="preserve"> Data source: NHANES. </w:t>
      </w:r>
      <w:r w:rsidRPr="00284256">
        <w:t xml:space="preserve">Significantly, </w:t>
      </w:r>
      <w:r w:rsidR="00323DD8">
        <w:t xml:space="preserve">NE </w:t>
      </w:r>
      <w:r w:rsidRPr="00284256">
        <w:t xml:space="preserve">rural children had higher rates than urban children (81.4% compared to 54.6%). </w:t>
      </w:r>
      <w:r w:rsidR="00323DD8">
        <w:t>The next NE Oral Health Survey of young children</w:t>
      </w:r>
      <w:r w:rsidR="004E1090">
        <w:t xml:space="preserve"> will be </w:t>
      </w:r>
      <w:r w:rsidR="00C86E3D">
        <w:t xml:space="preserve">scheduled for </w:t>
      </w:r>
      <w:r w:rsidR="00323DD8">
        <w:t xml:space="preserve">2021-2022. </w:t>
      </w:r>
    </w:p>
    <w:p w14:paraId="113DF550" w14:textId="40175B79" w:rsidR="00342075" w:rsidRPr="00284256" w:rsidRDefault="00342075" w:rsidP="00342075">
      <w:pPr>
        <w:numPr>
          <w:ilvl w:val="0"/>
          <w:numId w:val="1"/>
        </w:numPr>
        <w:contextualSpacing/>
      </w:pPr>
      <w:r w:rsidRPr="00323DD8">
        <w:rPr>
          <w:b/>
        </w:rPr>
        <w:t>OH- 6</w:t>
      </w:r>
      <w:r w:rsidRPr="00284256">
        <w:t xml:space="preserve">: </w:t>
      </w:r>
      <w:r w:rsidR="0001248C">
        <w:t xml:space="preserve">In 2015-2016, </w:t>
      </w:r>
      <w:r w:rsidR="00323DD8">
        <w:t>32.0% of Nebraska 3</w:t>
      </w:r>
      <w:r w:rsidR="00323DD8" w:rsidRPr="00323DD8">
        <w:rPr>
          <w:vertAlign w:val="superscript"/>
        </w:rPr>
        <w:t>rd</w:t>
      </w:r>
      <w:r w:rsidR="00323DD8">
        <w:t xml:space="preserve"> grade children had untreated dental caries, as determined by the Basic Screening Survey of Young Children, (age 6-</w:t>
      </w:r>
      <w:r w:rsidR="00240F34">
        <w:t>9). This is higher than the 2011</w:t>
      </w:r>
      <w:r w:rsidR="00323DD8">
        <w:t xml:space="preserve">-2016 national rate of </w:t>
      </w:r>
      <w:r w:rsidR="00240F34" w:rsidRPr="003B135E">
        <w:t>19.9</w:t>
      </w:r>
      <w:r w:rsidR="00323DD8" w:rsidRPr="003B135E">
        <w:t>%.</w:t>
      </w:r>
      <w:r w:rsidR="00323DD8">
        <w:t xml:space="preserve"> Data source: NHANES.  NE rural children had higher rates than </w:t>
      </w:r>
      <w:r w:rsidRPr="00284256">
        <w:t>urban</w:t>
      </w:r>
      <w:r w:rsidR="00C86E3D">
        <w:t xml:space="preserve"> children</w:t>
      </w:r>
      <w:r w:rsidRPr="00284256">
        <w:t xml:space="preserve"> (53.3% to 20.7%). </w:t>
      </w:r>
    </w:p>
    <w:p w14:paraId="10F8AD45" w14:textId="1F12D2D9" w:rsidR="00342075" w:rsidRPr="00284256" w:rsidRDefault="00342075" w:rsidP="00342075">
      <w:pPr>
        <w:numPr>
          <w:ilvl w:val="0"/>
          <w:numId w:val="1"/>
        </w:numPr>
        <w:contextualSpacing/>
      </w:pPr>
      <w:r w:rsidRPr="00C86E3D">
        <w:rPr>
          <w:b/>
        </w:rPr>
        <w:t>OH-7</w:t>
      </w:r>
      <w:r w:rsidRPr="00284256">
        <w:t xml:space="preserve">: </w:t>
      </w:r>
      <w:r w:rsidR="0001248C">
        <w:t xml:space="preserve">In 2015-2016, </w:t>
      </w:r>
      <w:r w:rsidR="00C86E3D">
        <w:t>56.2% of Nebraska 3</w:t>
      </w:r>
      <w:r w:rsidR="00C86E3D" w:rsidRPr="00C86E3D">
        <w:rPr>
          <w:vertAlign w:val="superscript"/>
        </w:rPr>
        <w:t>rd</w:t>
      </w:r>
      <w:r w:rsidR="00C86E3D">
        <w:t xml:space="preserve"> grade children had dental sealants as determined by the Basic Screening Survey of Young Children, (age 6-9). This is higher </w:t>
      </w:r>
      <w:r w:rsidRPr="00284256">
        <w:t xml:space="preserve">than the </w:t>
      </w:r>
      <w:r w:rsidR="003B135E">
        <w:t>2011</w:t>
      </w:r>
      <w:r w:rsidR="00C86E3D">
        <w:t xml:space="preserve">-2016 national average of </w:t>
      </w:r>
      <w:r w:rsidR="003B135E" w:rsidRPr="003B135E">
        <w:t>41.5</w:t>
      </w:r>
      <w:r w:rsidR="00C86E3D" w:rsidRPr="003B135E">
        <w:t>%</w:t>
      </w:r>
      <w:r w:rsidRPr="003B135E">
        <w:t>.</w:t>
      </w:r>
      <w:r w:rsidR="00C86E3D">
        <w:t xml:space="preserve"> Data source: NHANES. NE </w:t>
      </w:r>
      <w:r w:rsidRPr="00284256">
        <w:t xml:space="preserve">rural </w:t>
      </w:r>
      <w:r w:rsidR="00C86E3D">
        <w:t xml:space="preserve">children have lower rates than urban </w:t>
      </w:r>
      <w:r w:rsidR="00183724">
        <w:t xml:space="preserve">children </w:t>
      </w:r>
      <w:r w:rsidRPr="00284256">
        <w:t xml:space="preserve">(48.6% to 60.3%). </w:t>
      </w:r>
    </w:p>
    <w:p w14:paraId="5E734075" w14:textId="31A70546" w:rsidR="00342075" w:rsidRPr="00284256" w:rsidRDefault="00342075" w:rsidP="00240F34">
      <w:pPr>
        <w:numPr>
          <w:ilvl w:val="0"/>
          <w:numId w:val="1"/>
        </w:numPr>
        <w:spacing w:after="0"/>
        <w:contextualSpacing/>
      </w:pPr>
      <w:r w:rsidRPr="004C7199">
        <w:rPr>
          <w:b/>
        </w:rPr>
        <w:t>OH-8:</w:t>
      </w:r>
      <w:r w:rsidRPr="00284256">
        <w:t xml:space="preserve"> </w:t>
      </w:r>
      <w:r w:rsidR="0001248C">
        <w:t xml:space="preserve"> </w:t>
      </w:r>
      <w:r w:rsidR="006A57B1">
        <w:t xml:space="preserve">In 2020, </w:t>
      </w:r>
      <w:r w:rsidR="0001248C">
        <w:t>73.</w:t>
      </w:r>
      <w:r w:rsidR="006A57B1">
        <w:t>0% of NE</w:t>
      </w:r>
      <w:r w:rsidRPr="00284256">
        <w:t xml:space="preserve"> population was served by community water systems with optimally fluoridated drinking water</w:t>
      </w:r>
      <w:r w:rsidR="006A57B1">
        <w:t>. This is the same as the 2018 national average of 73.0%. Data source: W</w:t>
      </w:r>
      <w:r w:rsidR="00A06822">
        <w:t>FRS.</w:t>
      </w:r>
      <w:r w:rsidR="006A57B1">
        <w:t xml:space="preserve"> </w:t>
      </w:r>
    </w:p>
    <w:p w14:paraId="773BD253" w14:textId="77777777" w:rsidR="00342075" w:rsidRPr="006217B5" w:rsidRDefault="00342075" w:rsidP="00342075">
      <w:pPr>
        <w:spacing w:after="0"/>
        <w:rPr>
          <w:b/>
          <w:i/>
        </w:rPr>
      </w:pPr>
      <w:r w:rsidRPr="006217B5">
        <w:rPr>
          <w:b/>
          <w:i/>
        </w:rPr>
        <w:t>Significant Trends of Other NE-OHSS Indicators:</w:t>
      </w:r>
    </w:p>
    <w:p w14:paraId="1174F80E" w14:textId="2D2FD27A" w:rsidR="00DE1E7B" w:rsidRDefault="00E43831" w:rsidP="00342075">
      <w:pPr>
        <w:numPr>
          <w:ilvl w:val="0"/>
          <w:numId w:val="3"/>
        </w:numPr>
        <w:spacing w:after="0"/>
        <w:ind w:left="360"/>
        <w:contextualSpacing/>
      </w:pPr>
      <w:r>
        <w:t>The percent of youth</w:t>
      </w:r>
      <w:r w:rsidR="005D2B06">
        <w:t>,</w:t>
      </w:r>
      <w:r>
        <w:t xml:space="preserve"> who have used chewing tobacco, snuff or dip has decreased form 15% in 2013 to 7.3% in 2019. This </w:t>
      </w:r>
      <w:r w:rsidR="006B3D51">
        <w:t>reduction</w:t>
      </w:r>
      <w:r w:rsidR="005D2B06">
        <w:t xml:space="preserve"> </w:t>
      </w:r>
      <w:r>
        <w:t>may be partially explained by a recent incr</w:t>
      </w:r>
      <w:r w:rsidR="00CE79EF">
        <w:t xml:space="preserve">ease in the use of electronic cigarettes and vaping. </w:t>
      </w:r>
    </w:p>
    <w:p w14:paraId="4971365F" w14:textId="319BA1DA" w:rsidR="00DE1E7B" w:rsidRDefault="006B3D51" w:rsidP="00342075">
      <w:pPr>
        <w:numPr>
          <w:ilvl w:val="0"/>
          <w:numId w:val="3"/>
        </w:numPr>
        <w:spacing w:after="0"/>
        <w:ind w:left="360"/>
        <w:contextualSpacing/>
      </w:pPr>
      <w:r>
        <w:t>Reported oral</w:t>
      </w:r>
      <w:r w:rsidR="005D2B06">
        <w:t xml:space="preserve"> cancer is rising, possibly due to an increased older</w:t>
      </w:r>
      <w:r>
        <w:t xml:space="preserve"> adult </w:t>
      </w:r>
      <w:r w:rsidR="003C75AE">
        <w:t>pop’l</w:t>
      </w:r>
      <w:r>
        <w:t xml:space="preserve"> and more </w:t>
      </w:r>
      <w:r w:rsidR="005D2B06">
        <w:t>cancer screenings by dentists.</w:t>
      </w:r>
    </w:p>
    <w:p w14:paraId="0B4E18A5" w14:textId="244B7819" w:rsidR="00DE1E7B" w:rsidRDefault="00CE79EF" w:rsidP="00342075">
      <w:pPr>
        <w:numPr>
          <w:ilvl w:val="0"/>
          <w:numId w:val="3"/>
        </w:numPr>
        <w:spacing w:after="0"/>
        <w:ind w:left="360"/>
        <w:contextualSpacing/>
      </w:pPr>
      <w:r>
        <w:t>Dental Sealant use among Medicaid/CHIP children age 6-9 dropped from 22.5%</w:t>
      </w:r>
      <w:r w:rsidR="00331A00">
        <w:t xml:space="preserve"> in 2019 to 15.3% in 2020. I</w:t>
      </w:r>
      <w:r>
        <w:t xml:space="preserve">t also dropped in children age 10-14 from </w:t>
      </w:r>
      <w:r w:rsidR="00A06822">
        <w:t>17.7% in 2019 to 12.3% in 2020…</w:t>
      </w:r>
      <w:r>
        <w:t>p</w:t>
      </w:r>
      <w:r w:rsidR="002E404E">
        <w:t xml:space="preserve">ossibly due to COVID </w:t>
      </w:r>
      <w:r w:rsidR="00A06822">
        <w:t xml:space="preserve">dental access </w:t>
      </w:r>
      <w:r w:rsidR="002E404E">
        <w:t>effect</w:t>
      </w:r>
      <w:r>
        <w:t xml:space="preserve">s. </w:t>
      </w:r>
    </w:p>
    <w:p w14:paraId="319D0712" w14:textId="054F69E5" w:rsidR="00331A00" w:rsidRDefault="00FA4E93" w:rsidP="00342075">
      <w:pPr>
        <w:numPr>
          <w:ilvl w:val="0"/>
          <w:numId w:val="3"/>
        </w:numPr>
        <w:spacing w:after="0"/>
        <w:ind w:left="360"/>
        <w:contextualSpacing/>
      </w:pPr>
      <w:r>
        <w:t xml:space="preserve">The number of </w:t>
      </w:r>
      <w:r w:rsidR="00331A00">
        <w:t xml:space="preserve">dentists who accept Medicaid patients has dropped </w:t>
      </w:r>
      <w:r>
        <w:t xml:space="preserve">42.3% </w:t>
      </w:r>
      <w:r w:rsidR="00331A00">
        <w:t>from</w:t>
      </w:r>
      <w:r w:rsidR="002E404E">
        <w:t xml:space="preserve"> </w:t>
      </w:r>
      <w:r w:rsidR="00331A00">
        <w:t>#</w:t>
      </w:r>
      <w:r w:rsidR="007C0E49">
        <w:t>1542</w:t>
      </w:r>
      <w:r w:rsidR="00331A00">
        <w:t xml:space="preserve"> in 2012 to </w:t>
      </w:r>
      <w:r w:rsidR="00331A00" w:rsidRPr="007C0E49">
        <w:t>#</w:t>
      </w:r>
      <w:r w:rsidR="007C0E49">
        <w:t xml:space="preserve">653 </w:t>
      </w:r>
      <w:r w:rsidR="00331A00">
        <w:t>in 2020.</w:t>
      </w:r>
    </w:p>
    <w:p w14:paraId="67D69C3B" w14:textId="48DF4090" w:rsidR="002E404E" w:rsidRDefault="002E404E" w:rsidP="002E404E">
      <w:pPr>
        <w:spacing w:after="0"/>
        <w:ind w:left="360"/>
        <w:contextualSpacing/>
      </w:pPr>
      <w:r>
        <w:t>This number needs to increa</w:t>
      </w:r>
      <w:r w:rsidR="004E1090">
        <w:t>se if Nebraska hopes to improve</w:t>
      </w:r>
      <w:r>
        <w:t xml:space="preserve"> access to care for underserved populations </w:t>
      </w:r>
    </w:p>
    <w:p w14:paraId="7CD5EF48" w14:textId="1BC66D65" w:rsidR="00DE1E7B" w:rsidRDefault="00331A00" w:rsidP="00342075">
      <w:pPr>
        <w:numPr>
          <w:ilvl w:val="0"/>
          <w:numId w:val="3"/>
        </w:numPr>
        <w:spacing w:after="0"/>
        <w:ind w:left="360"/>
        <w:contextualSpacing/>
      </w:pPr>
      <w:r>
        <w:t xml:space="preserve">The number of FTE licensed NE dentists has increased from #498 in 2011 to #550 in 2020. The number of FTE NE dental hygienists </w:t>
      </w:r>
      <w:r w:rsidR="00A06822">
        <w:t xml:space="preserve">has increased from </w:t>
      </w:r>
      <w:r>
        <w:t xml:space="preserve">#1186 in 2011 to #1567 in 2020. </w:t>
      </w:r>
      <w:bookmarkStart w:id="2" w:name="_GoBack"/>
      <w:bookmarkEnd w:id="2"/>
    </w:p>
    <w:p w14:paraId="4608BA8E" w14:textId="7F1998D0" w:rsidR="00331A00" w:rsidRDefault="00331A00" w:rsidP="00342075">
      <w:pPr>
        <w:numPr>
          <w:ilvl w:val="0"/>
          <w:numId w:val="3"/>
        </w:numPr>
        <w:spacing w:after="0"/>
        <w:ind w:left="360"/>
        <w:contextualSpacing/>
      </w:pPr>
      <w:r>
        <w:t>The number of Dental Hygienists with a Public Health Authorization has increased from #60 in 2011 to #128 in 2020.</w:t>
      </w:r>
    </w:p>
    <w:p w14:paraId="6686021E" w14:textId="1AF93507" w:rsidR="00342075" w:rsidRPr="00284256" w:rsidRDefault="00A06822" w:rsidP="00342075">
      <w:pPr>
        <w:numPr>
          <w:ilvl w:val="0"/>
          <w:numId w:val="2"/>
        </w:numPr>
        <w:ind w:left="360"/>
        <w:contextualSpacing/>
      </w:pPr>
      <w:r>
        <w:t>Percent of NE LHD</w:t>
      </w:r>
      <w:r w:rsidR="009F00A6">
        <w:t>s with oral health programs increased from 52.8% in 2012 to 73.7% in 2019.</w:t>
      </w:r>
    </w:p>
    <w:p w14:paraId="719C1E4B" w14:textId="44E31C8A" w:rsidR="00342075" w:rsidRPr="00284256" w:rsidRDefault="00342075" w:rsidP="00240F34">
      <w:pPr>
        <w:numPr>
          <w:ilvl w:val="0"/>
          <w:numId w:val="2"/>
        </w:numPr>
        <w:ind w:left="360"/>
        <w:contextualSpacing/>
      </w:pPr>
      <w:r w:rsidRPr="00284256">
        <w:t xml:space="preserve">Number of </w:t>
      </w:r>
      <w:r w:rsidR="009F00A6">
        <w:t>dental patients/vi</w:t>
      </w:r>
      <w:r w:rsidR="006B3D51">
        <w:t>sits to Hospital E</w:t>
      </w:r>
      <w:r w:rsidR="00A06822">
        <w:t>mergency Rooms</w:t>
      </w:r>
      <w:r w:rsidR="006B3D51">
        <w:t xml:space="preserve"> </w:t>
      </w:r>
      <w:r w:rsidR="00A06822">
        <w:t>remained consistent</w:t>
      </w:r>
      <w:r w:rsidR="006B3D51">
        <w:t xml:space="preserve"> </w:t>
      </w:r>
      <w:r w:rsidR="00F33F37">
        <w:t xml:space="preserve">from 2015 to 2020. </w:t>
      </w:r>
    </w:p>
    <w:p w14:paraId="7CB4ED86" w14:textId="47FFF127" w:rsidR="00FD0B1F" w:rsidRDefault="00033CC6" w:rsidP="00FD0B1F">
      <w:pPr>
        <w:spacing w:after="0"/>
        <w:rPr>
          <w:b/>
          <w:i/>
          <w:u w:val="single"/>
        </w:rPr>
      </w:pPr>
      <w:r>
        <w:rPr>
          <w:b/>
          <w:i/>
          <w:u w:val="single"/>
        </w:rPr>
        <w:t>Recommendations for</w:t>
      </w:r>
      <w:r w:rsidR="009D20AD">
        <w:rPr>
          <w:b/>
          <w:i/>
          <w:u w:val="single"/>
        </w:rPr>
        <w:t xml:space="preserve"> Nebraska Oral Health Improvement</w:t>
      </w:r>
      <w:r w:rsidR="00FD0B1F">
        <w:rPr>
          <w:b/>
          <w:i/>
          <w:u w:val="single"/>
        </w:rPr>
        <w:t>:</w:t>
      </w:r>
      <w:r w:rsidR="003C75AE">
        <w:rPr>
          <w:b/>
          <w:i/>
          <w:u w:val="single"/>
        </w:rPr>
        <w:t xml:space="preserve"> </w:t>
      </w:r>
      <w:r w:rsidR="00FA4E93">
        <w:rPr>
          <w:b/>
          <w:i/>
          <w:u w:val="single"/>
        </w:rPr>
        <w:t>State Dental Health Director</w:t>
      </w:r>
    </w:p>
    <w:p w14:paraId="6487EC9B" w14:textId="04662BD1" w:rsidR="003C2B80" w:rsidRPr="003C2B80" w:rsidRDefault="00A10E36" w:rsidP="006847C9">
      <w:pPr>
        <w:spacing w:after="0"/>
      </w:pPr>
      <w:r>
        <w:t xml:space="preserve">This </w:t>
      </w:r>
      <w:r w:rsidR="002E404E">
        <w:t>report re-enforces the need to increase</w:t>
      </w:r>
      <w:r w:rsidR="00FD0B1F">
        <w:t xml:space="preserve"> </w:t>
      </w:r>
      <w:r w:rsidR="00212DA3">
        <w:t xml:space="preserve">NE </w:t>
      </w:r>
      <w:r w:rsidR="00FD0B1F">
        <w:t xml:space="preserve">dental disease </w:t>
      </w:r>
      <w:r w:rsidR="00C02D9A">
        <w:t>education/</w:t>
      </w:r>
      <w:r w:rsidR="00FD0B1F">
        <w:t xml:space="preserve">prevention services across the lifespan </w:t>
      </w:r>
      <w:r w:rsidR="00A2238B">
        <w:t xml:space="preserve">and </w:t>
      </w:r>
      <w:r w:rsidR="00FE027E">
        <w:t>throughout</w:t>
      </w:r>
      <w:r w:rsidR="002E404E">
        <w:t xml:space="preserve"> the state </w:t>
      </w:r>
      <w:r w:rsidR="00FD0B1F">
        <w:t>to reduce</w:t>
      </w:r>
      <w:r w:rsidR="004E1090">
        <w:t xml:space="preserve"> </w:t>
      </w:r>
      <w:r w:rsidR="00CA6627">
        <w:t xml:space="preserve">decay rates and </w:t>
      </w:r>
      <w:r w:rsidR="004E1090">
        <w:t>the</w:t>
      </w:r>
      <w:r w:rsidR="00FD0B1F">
        <w:t xml:space="preserve"> disparity</w:t>
      </w:r>
      <w:r w:rsidR="00212DA3">
        <w:t xml:space="preserve"> between</w:t>
      </w:r>
      <w:r w:rsidR="00FD0B1F">
        <w:t xml:space="preserve"> urban and rural residents. </w:t>
      </w:r>
      <w:r w:rsidR="00CA6627">
        <w:t>Recently</w:t>
      </w:r>
      <w:r w:rsidR="005874D9">
        <w:t xml:space="preserve">, </w:t>
      </w:r>
      <w:r w:rsidR="00CA6627">
        <w:t>COVID-19</w:t>
      </w:r>
      <w:r w:rsidR="009D20AD">
        <w:t xml:space="preserve"> limited</w:t>
      </w:r>
      <w:r w:rsidR="00212DA3">
        <w:t xml:space="preserve"> </w:t>
      </w:r>
      <w:r w:rsidR="004E1090">
        <w:t>access to</w:t>
      </w:r>
      <w:r w:rsidR="005874D9">
        <w:t xml:space="preserve"> these critical </w:t>
      </w:r>
      <w:r w:rsidR="002F1952">
        <w:t xml:space="preserve">preventive </w:t>
      </w:r>
      <w:r w:rsidR="002E404E">
        <w:t>service</w:t>
      </w:r>
      <w:r w:rsidR="00CA6627">
        <w:t>s. The</w:t>
      </w:r>
      <w:r w:rsidR="004E1090">
        <w:t xml:space="preserve"> n</w:t>
      </w:r>
      <w:r w:rsidR="002F1952">
        <w:t>egat</w:t>
      </w:r>
      <w:r w:rsidR="005874D9">
        <w:t>i</w:t>
      </w:r>
      <w:r w:rsidR="00CA6627">
        <w:t>ve effects</w:t>
      </w:r>
      <w:r>
        <w:t xml:space="preserve"> bega</w:t>
      </w:r>
      <w:r w:rsidR="004E1090">
        <w:t>n to show up in</w:t>
      </w:r>
      <w:r w:rsidR="005874D9">
        <w:t xml:space="preserve"> 2020 data</w:t>
      </w:r>
      <w:r w:rsidR="00CA6627">
        <w:t xml:space="preserve"> </w:t>
      </w:r>
      <w:r w:rsidR="009D20AD">
        <w:t>and may</w:t>
      </w:r>
      <w:r w:rsidR="002E404E">
        <w:t xml:space="preserve"> be</w:t>
      </w:r>
      <w:r w:rsidR="00A2238B">
        <w:t>come</w:t>
      </w:r>
      <w:r w:rsidR="004E1090">
        <w:t xml:space="preserve"> </w:t>
      </w:r>
      <w:r w:rsidR="00A2238B">
        <w:t xml:space="preserve">even </w:t>
      </w:r>
      <w:r w:rsidR="00CA6627">
        <w:t>more pronounced</w:t>
      </w:r>
      <w:r w:rsidR="002E404E">
        <w:t xml:space="preserve"> in 2021. This </w:t>
      </w:r>
      <w:r w:rsidR="009D20AD">
        <w:t>could</w:t>
      </w:r>
      <w:r w:rsidR="002E404E">
        <w:t xml:space="preserve"> have long-term consequences in terms of </w:t>
      </w:r>
      <w:r w:rsidR="00CA6627">
        <w:t>increased dental disease</w:t>
      </w:r>
      <w:r w:rsidR="00FE027E">
        <w:t xml:space="preserve">, higher treatment </w:t>
      </w:r>
      <w:r w:rsidR="00685CD7">
        <w:t>need</w:t>
      </w:r>
      <w:r w:rsidR="00A2238B">
        <w:t>s</w:t>
      </w:r>
      <w:r w:rsidR="00685CD7">
        <w:t>/</w:t>
      </w:r>
      <w:r w:rsidR="00FE027E">
        <w:t>costs</w:t>
      </w:r>
      <w:r w:rsidR="005874D9">
        <w:t xml:space="preserve"> and poor</w:t>
      </w:r>
      <w:r w:rsidR="00685CD7">
        <w:t>er</w:t>
      </w:r>
      <w:r w:rsidR="005874D9">
        <w:t xml:space="preserve"> overall oral health outcomes. </w:t>
      </w:r>
      <w:r w:rsidR="00A864AC">
        <w:t>To help the state</w:t>
      </w:r>
      <w:r w:rsidR="009D20AD">
        <w:t xml:space="preserve"> align with future HP 2030</w:t>
      </w:r>
      <w:r w:rsidR="00A864AC">
        <w:t xml:space="preserve"> </w:t>
      </w:r>
      <w:r w:rsidR="009D20AD">
        <w:t>national objectives,</w:t>
      </w:r>
      <w:r w:rsidR="00A864AC">
        <w:t xml:space="preserve"> Nebraska should </w:t>
      </w:r>
      <w:r w:rsidR="00FF217F">
        <w:t xml:space="preserve">increase </w:t>
      </w:r>
      <w:r w:rsidR="00A2238B">
        <w:t xml:space="preserve">the number of Medicaid providers, expand </w:t>
      </w:r>
      <w:r w:rsidR="00FF217F">
        <w:t>the</w:t>
      </w:r>
      <w:r w:rsidR="00A864AC">
        <w:t xml:space="preserve"> utilization of Public Health Hygienists</w:t>
      </w:r>
      <w:r w:rsidR="00D4471D">
        <w:t xml:space="preserve"> and support</w:t>
      </w:r>
      <w:r w:rsidR="00A2238B">
        <w:t xml:space="preserve"> more </w:t>
      </w:r>
      <w:r w:rsidR="00A864AC">
        <w:t xml:space="preserve">community dental disease </w:t>
      </w:r>
      <w:r w:rsidR="00A2238B">
        <w:t>prevention</w:t>
      </w:r>
      <w:r w:rsidR="00D4471D">
        <w:t xml:space="preserve"> programs </w:t>
      </w:r>
      <w:r w:rsidR="00CA6627">
        <w:t xml:space="preserve">can </w:t>
      </w:r>
      <w:r w:rsidR="00D4471D">
        <w:t xml:space="preserve">that reach </w:t>
      </w:r>
      <w:r w:rsidR="00FF217F">
        <w:t xml:space="preserve">underserved populations. </w:t>
      </w:r>
    </w:p>
    <w:sectPr w:rsidR="003C2B80" w:rsidRPr="003C2B80" w:rsidSect="003420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3AEA" w14:textId="77777777" w:rsidR="00F5471D" w:rsidRDefault="00F5471D" w:rsidP="00801E23">
      <w:pPr>
        <w:spacing w:after="0" w:line="240" w:lineRule="auto"/>
      </w:pPr>
      <w:r>
        <w:separator/>
      </w:r>
    </w:p>
  </w:endnote>
  <w:endnote w:type="continuationSeparator" w:id="0">
    <w:p w14:paraId="3933B4ED" w14:textId="77777777" w:rsidR="00F5471D" w:rsidRDefault="00F5471D" w:rsidP="0080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519050"/>
      <w:docPartObj>
        <w:docPartGallery w:val="Page Numbers (Bottom of Page)"/>
        <w:docPartUnique/>
      </w:docPartObj>
    </w:sdtPr>
    <w:sdtEndPr>
      <w:rPr>
        <w:noProof/>
      </w:rPr>
    </w:sdtEndPr>
    <w:sdtContent>
      <w:p w14:paraId="5A60D2A2" w14:textId="4FB23B60" w:rsidR="00F5471D" w:rsidRDefault="00F5471D">
        <w:pPr>
          <w:pStyle w:val="Footer"/>
          <w:jc w:val="center"/>
        </w:pPr>
        <w:r>
          <w:fldChar w:fldCharType="begin"/>
        </w:r>
        <w:r>
          <w:instrText xml:space="preserve"> PAGE   \* MERGEFORMAT </w:instrText>
        </w:r>
        <w:r>
          <w:fldChar w:fldCharType="separate"/>
        </w:r>
        <w:r w:rsidR="003C75AE">
          <w:rPr>
            <w:noProof/>
          </w:rPr>
          <w:t>13</w:t>
        </w:r>
        <w:r>
          <w:rPr>
            <w:noProof/>
          </w:rPr>
          <w:fldChar w:fldCharType="end"/>
        </w:r>
      </w:p>
    </w:sdtContent>
  </w:sdt>
  <w:p w14:paraId="4F7D8178" w14:textId="77777777" w:rsidR="00F5471D" w:rsidRDefault="00F5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7E84" w14:textId="77777777" w:rsidR="00F5471D" w:rsidRDefault="00F5471D" w:rsidP="00801E23">
      <w:pPr>
        <w:spacing w:after="0" w:line="240" w:lineRule="auto"/>
      </w:pPr>
      <w:r>
        <w:separator/>
      </w:r>
    </w:p>
  </w:footnote>
  <w:footnote w:type="continuationSeparator" w:id="0">
    <w:p w14:paraId="20DB26D0" w14:textId="77777777" w:rsidR="00F5471D" w:rsidRDefault="00F5471D" w:rsidP="00801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38F9"/>
    <w:multiLevelType w:val="hybridMultilevel"/>
    <w:tmpl w:val="C7907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A31522"/>
    <w:multiLevelType w:val="hybridMultilevel"/>
    <w:tmpl w:val="AE42C3B0"/>
    <w:lvl w:ilvl="0" w:tplc="9B967464">
      <w:start w:val="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040CA"/>
    <w:multiLevelType w:val="hybridMultilevel"/>
    <w:tmpl w:val="809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50833"/>
    <w:multiLevelType w:val="hybridMultilevel"/>
    <w:tmpl w:val="673E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MwM7I0sDQwNzIxMLNU0lEKTi0uzszPAykwqgUAWq1S4CwAAAA="/>
  </w:docVars>
  <w:rsids>
    <w:rsidRoot w:val="00AD14A5"/>
    <w:rsid w:val="0001248C"/>
    <w:rsid w:val="00013DD5"/>
    <w:rsid w:val="000223CF"/>
    <w:rsid w:val="00033CC6"/>
    <w:rsid w:val="00046F2F"/>
    <w:rsid w:val="00051C52"/>
    <w:rsid w:val="0006696F"/>
    <w:rsid w:val="00067F46"/>
    <w:rsid w:val="0007417F"/>
    <w:rsid w:val="000764DE"/>
    <w:rsid w:val="00091905"/>
    <w:rsid w:val="00094115"/>
    <w:rsid w:val="00094346"/>
    <w:rsid w:val="000A3737"/>
    <w:rsid w:val="000B245E"/>
    <w:rsid w:val="000B556A"/>
    <w:rsid w:val="000C346B"/>
    <w:rsid w:val="000C662E"/>
    <w:rsid w:val="000D4587"/>
    <w:rsid w:val="000D518F"/>
    <w:rsid w:val="000E1ABC"/>
    <w:rsid w:val="000E521F"/>
    <w:rsid w:val="000F4D4D"/>
    <w:rsid w:val="00100A1F"/>
    <w:rsid w:val="00120D23"/>
    <w:rsid w:val="0012383C"/>
    <w:rsid w:val="00123B21"/>
    <w:rsid w:val="001241B7"/>
    <w:rsid w:val="00152D63"/>
    <w:rsid w:val="001659E1"/>
    <w:rsid w:val="00171456"/>
    <w:rsid w:val="00173905"/>
    <w:rsid w:val="001777A8"/>
    <w:rsid w:val="0018055B"/>
    <w:rsid w:val="00180861"/>
    <w:rsid w:val="00183724"/>
    <w:rsid w:val="00191426"/>
    <w:rsid w:val="0019305E"/>
    <w:rsid w:val="001962EE"/>
    <w:rsid w:val="001A400E"/>
    <w:rsid w:val="001A45BA"/>
    <w:rsid w:val="001A7E6E"/>
    <w:rsid w:val="001B1FA9"/>
    <w:rsid w:val="001B290C"/>
    <w:rsid w:val="001B3938"/>
    <w:rsid w:val="001F66E9"/>
    <w:rsid w:val="002021AF"/>
    <w:rsid w:val="0020365B"/>
    <w:rsid w:val="00204E2F"/>
    <w:rsid w:val="00207F87"/>
    <w:rsid w:val="00207FB7"/>
    <w:rsid w:val="002106DC"/>
    <w:rsid w:val="00212DA3"/>
    <w:rsid w:val="00223C1B"/>
    <w:rsid w:val="00224FF8"/>
    <w:rsid w:val="00231A30"/>
    <w:rsid w:val="00234896"/>
    <w:rsid w:val="00240F34"/>
    <w:rsid w:val="00243AA1"/>
    <w:rsid w:val="002504B0"/>
    <w:rsid w:val="00251091"/>
    <w:rsid w:val="00252AFB"/>
    <w:rsid w:val="00267EA9"/>
    <w:rsid w:val="0027038B"/>
    <w:rsid w:val="0027373B"/>
    <w:rsid w:val="002828CE"/>
    <w:rsid w:val="00282EA9"/>
    <w:rsid w:val="00284256"/>
    <w:rsid w:val="00294BAC"/>
    <w:rsid w:val="002959F9"/>
    <w:rsid w:val="002C36E2"/>
    <w:rsid w:val="002E19EE"/>
    <w:rsid w:val="002E37A2"/>
    <w:rsid w:val="002E404E"/>
    <w:rsid w:val="002F1952"/>
    <w:rsid w:val="002F1CBA"/>
    <w:rsid w:val="002F3FA0"/>
    <w:rsid w:val="00323DD8"/>
    <w:rsid w:val="00325A9B"/>
    <w:rsid w:val="00326F60"/>
    <w:rsid w:val="00331A00"/>
    <w:rsid w:val="00332BE2"/>
    <w:rsid w:val="00335E3C"/>
    <w:rsid w:val="0033617A"/>
    <w:rsid w:val="00340373"/>
    <w:rsid w:val="00342075"/>
    <w:rsid w:val="00346E64"/>
    <w:rsid w:val="00350AF1"/>
    <w:rsid w:val="00365450"/>
    <w:rsid w:val="003679F3"/>
    <w:rsid w:val="003731DF"/>
    <w:rsid w:val="003976F1"/>
    <w:rsid w:val="003A1504"/>
    <w:rsid w:val="003A4CB3"/>
    <w:rsid w:val="003B135E"/>
    <w:rsid w:val="003B2EA3"/>
    <w:rsid w:val="003B78E0"/>
    <w:rsid w:val="003C2310"/>
    <w:rsid w:val="003C27BE"/>
    <w:rsid w:val="003C2B80"/>
    <w:rsid w:val="003C75AE"/>
    <w:rsid w:val="003E1A1B"/>
    <w:rsid w:val="003E7C92"/>
    <w:rsid w:val="003F3D4D"/>
    <w:rsid w:val="00400145"/>
    <w:rsid w:val="004016C1"/>
    <w:rsid w:val="004077B2"/>
    <w:rsid w:val="00422C13"/>
    <w:rsid w:val="00437346"/>
    <w:rsid w:val="00446938"/>
    <w:rsid w:val="0044732D"/>
    <w:rsid w:val="00451EB9"/>
    <w:rsid w:val="00475BEB"/>
    <w:rsid w:val="00482D36"/>
    <w:rsid w:val="004925F5"/>
    <w:rsid w:val="004968C9"/>
    <w:rsid w:val="00496C4F"/>
    <w:rsid w:val="004A0DDD"/>
    <w:rsid w:val="004A5085"/>
    <w:rsid w:val="004A69C0"/>
    <w:rsid w:val="004B0D4A"/>
    <w:rsid w:val="004B6638"/>
    <w:rsid w:val="004C0585"/>
    <w:rsid w:val="004C7199"/>
    <w:rsid w:val="004E1090"/>
    <w:rsid w:val="004E2A7B"/>
    <w:rsid w:val="004F4816"/>
    <w:rsid w:val="004F5ECE"/>
    <w:rsid w:val="00500DFA"/>
    <w:rsid w:val="00503A3D"/>
    <w:rsid w:val="00506EB6"/>
    <w:rsid w:val="00511167"/>
    <w:rsid w:val="00533C0B"/>
    <w:rsid w:val="00537702"/>
    <w:rsid w:val="005406C7"/>
    <w:rsid w:val="00544189"/>
    <w:rsid w:val="00546BCE"/>
    <w:rsid w:val="00581C21"/>
    <w:rsid w:val="005874D9"/>
    <w:rsid w:val="00595967"/>
    <w:rsid w:val="00597E1F"/>
    <w:rsid w:val="005A1C48"/>
    <w:rsid w:val="005A36B1"/>
    <w:rsid w:val="005A3A9C"/>
    <w:rsid w:val="005B15BC"/>
    <w:rsid w:val="005D2B06"/>
    <w:rsid w:val="006023F6"/>
    <w:rsid w:val="0060598E"/>
    <w:rsid w:val="00630334"/>
    <w:rsid w:val="0064015B"/>
    <w:rsid w:val="0064265C"/>
    <w:rsid w:val="00645107"/>
    <w:rsid w:val="00646C5C"/>
    <w:rsid w:val="00652B60"/>
    <w:rsid w:val="00662480"/>
    <w:rsid w:val="0066619B"/>
    <w:rsid w:val="006720C3"/>
    <w:rsid w:val="00674198"/>
    <w:rsid w:val="006847C9"/>
    <w:rsid w:val="00685CD7"/>
    <w:rsid w:val="006A57B1"/>
    <w:rsid w:val="006A6F74"/>
    <w:rsid w:val="006B3D51"/>
    <w:rsid w:val="006B6E3F"/>
    <w:rsid w:val="006C07F5"/>
    <w:rsid w:val="006C0F8D"/>
    <w:rsid w:val="006D24C9"/>
    <w:rsid w:val="006E5E30"/>
    <w:rsid w:val="006F5747"/>
    <w:rsid w:val="007028AD"/>
    <w:rsid w:val="00727352"/>
    <w:rsid w:val="007359DE"/>
    <w:rsid w:val="00743C6C"/>
    <w:rsid w:val="00743CBD"/>
    <w:rsid w:val="00743E67"/>
    <w:rsid w:val="00744817"/>
    <w:rsid w:val="00747D70"/>
    <w:rsid w:val="00750526"/>
    <w:rsid w:val="007670F6"/>
    <w:rsid w:val="00771F57"/>
    <w:rsid w:val="00772CAB"/>
    <w:rsid w:val="00775E8B"/>
    <w:rsid w:val="00777F1E"/>
    <w:rsid w:val="00784B4D"/>
    <w:rsid w:val="00795400"/>
    <w:rsid w:val="00795B12"/>
    <w:rsid w:val="00797C41"/>
    <w:rsid w:val="007A2747"/>
    <w:rsid w:val="007B3C13"/>
    <w:rsid w:val="007C0E49"/>
    <w:rsid w:val="007C3220"/>
    <w:rsid w:val="007C43B7"/>
    <w:rsid w:val="007C660B"/>
    <w:rsid w:val="007D0EA7"/>
    <w:rsid w:val="007D3DC3"/>
    <w:rsid w:val="008009AB"/>
    <w:rsid w:val="00801E23"/>
    <w:rsid w:val="0080240E"/>
    <w:rsid w:val="008219E5"/>
    <w:rsid w:val="00830BE6"/>
    <w:rsid w:val="00835E21"/>
    <w:rsid w:val="008407CF"/>
    <w:rsid w:val="008448AF"/>
    <w:rsid w:val="00861072"/>
    <w:rsid w:val="00884D07"/>
    <w:rsid w:val="00896CBC"/>
    <w:rsid w:val="0089775A"/>
    <w:rsid w:val="008B6B94"/>
    <w:rsid w:val="008C18A6"/>
    <w:rsid w:val="008C5278"/>
    <w:rsid w:val="008E3C31"/>
    <w:rsid w:val="008E548D"/>
    <w:rsid w:val="00906A15"/>
    <w:rsid w:val="009142A2"/>
    <w:rsid w:val="00947F7D"/>
    <w:rsid w:val="0095413A"/>
    <w:rsid w:val="00955F96"/>
    <w:rsid w:val="00956FB3"/>
    <w:rsid w:val="0098401A"/>
    <w:rsid w:val="00987CF3"/>
    <w:rsid w:val="009974B8"/>
    <w:rsid w:val="009A5B6F"/>
    <w:rsid w:val="009B20E0"/>
    <w:rsid w:val="009B7219"/>
    <w:rsid w:val="009C69CD"/>
    <w:rsid w:val="009D20AD"/>
    <w:rsid w:val="009D4339"/>
    <w:rsid w:val="009D4D3E"/>
    <w:rsid w:val="009D5B66"/>
    <w:rsid w:val="009E12B6"/>
    <w:rsid w:val="009F00A6"/>
    <w:rsid w:val="009F3F37"/>
    <w:rsid w:val="009F4937"/>
    <w:rsid w:val="009F7A7A"/>
    <w:rsid w:val="00A06822"/>
    <w:rsid w:val="00A10E36"/>
    <w:rsid w:val="00A1430B"/>
    <w:rsid w:val="00A2238B"/>
    <w:rsid w:val="00A27B3C"/>
    <w:rsid w:val="00A3755B"/>
    <w:rsid w:val="00A51C2D"/>
    <w:rsid w:val="00A606F9"/>
    <w:rsid w:val="00A67577"/>
    <w:rsid w:val="00A6794F"/>
    <w:rsid w:val="00A85BDF"/>
    <w:rsid w:val="00A864AC"/>
    <w:rsid w:val="00A8665B"/>
    <w:rsid w:val="00A9418A"/>
    <w:rsid w:val="00AA3734"/>
    <w:rsid w:val="00AD14A5"/>
    <w:rsid w:val="00AE1F56"/>
    <w:rsid w:val="00AE2D6C"/>
    <w:rsid w:val="00AE638C"/>
    <w:rsid w:val="00AF48B0"/>
    <w:rsid w:val="00B06EF2"/>
    <w:rsid w:val="00B14F43"/>
    <w:rsid w:val="00B37287"/>
    <w:rsid w:val="00B5042A"/>
    <w:rsid w:val="00B52364"/>
    <w:rsid w:val="00B564DF"/>
    <w:rsid w:val="00B62C56"/>
    <w:rsid w:val="00B75F86"/>
    <w:rsid w:val="00B81548"/>
    <w:rsid w:val="00B83D90"/>
    <w:rsid w:val="00BB1314"/>
    <w:rsid w:val="00BE5439"/>
    <w:rsid w:val="00BF041A"/>
    <w:rsid w:val="00BF6907"/>
    <w:rsid w:val="00C00F23"/>
    <w:rsid w:val="00C02D9A"/>
    <w:rsid w:val="00C06DFE"/>
    <w:rsid w:val="00C21A0F"/>
    <w:rsid w:val="00C23204"/>
    <w:rsid w:val="00C61514"/>
    <w:rsid w:val="00C61749"/>
    <w:rsid w:val="00C638B4"/>
    <w:rsid w:val="00C70EEB"/>
    <w:rsid w:val="00C76420"/>
    <w:rsid w:val="00C86E3D"/>
    <w:rsid w:val="00CA4790"/>
    <w:rsid w:val="00CA6627"/>
    <w:rsid w:val="00CB010D"/>
    <w:rsid w:val="00CB16E1"/>
    <w:rsid w:val="00CB554C"/>
    <w:rsid w:val="00CB7815"/>
    <w:rsid w:val="00CB7FC0"/>
    <w:rsid w:val="00CD08D3"/>
    <w:rsid w:val="00CE0974"/>
    <w:rsid w:val="00CE79EF"/>
    <w:rsid w:val="00CF2425"/>
    <w:rsid w:val="00D0617D"/>
    <w:rsid w:val="00D10BEE"/>
    <w:rsid w:val="00D151CB"/>
    <w:rsid w:val="00D34BE0"/>
    <w:rsid w:val="00D36170"/>
    <w:rsid w:val="00D4471D"/>
    <w:rsid w:val="00D62B5C"/>
    <w:rsid w:val="00D65F2C"/>
    <w:rsid w:val="00D87AA4"/>
    <w:rsid w:val="00D9487E"/>
    <w:rsid w:val="00DA0DD2"/>
    <w:rsid w:val="00DB40A1"/>
    <w:rsid w:val="00DC0D1E"/>
    <w:rsid w:val="00DC38A1"/>
    <w:rsid w:val="00DC4A6C"/>
    <w:rsid w:val="00DD2822"/>
    <w:rsid w:val="00DD2A48"/>
    <w:rsid w:val="00DD3A89"/>
    <w:rsid w:val="00DD5EFC"/>
    <w:rsid w:val="00DE1E7B"/>
    <w:rsid w:val="00DE3226"/>
    <w:rsid w:val="00DF2F4B"/>
    <w:rsid w:val="00E017D2"/>
    <w:rsid w:val="00E1075D"/>
    <w:rsid w:val="00E14FA3"/>
    <w:rsid w:val="00E222B1"/>
    <w:rsid w:val="00E27ED4"/>
    <w:rsid w:val="00E32073"/>
    <w:rsid w:val="00E43831"/>
    <w:rsid w:val="00E475B7"/>
    <w:rsid w:val="00E6455A"/>
    <w:rsid w:val="00E64AEB"/>
    <w:rsid w:val="00E66651"/>
    <w:rsid w:val="00E819EB"/>
    <w:rsid w:val="00E83423"/>
    <w:rsid w:val="00E90219"/>
    <w:rsid w:val="00EA3472"/>
    <w:rsid w:val="00EB20A7"/>
    <w:rsid w:val="00EB2C7E"/>
    <w:rsid w:val="00EC544F"/>
    <w:rsid w:val="00EE6104"/>
    <w:rsid w:val="00EF52B3"/>
    <w:rsid w:val="00EF64F7"/>
    <w:rsid w:val="00F04CCA"/>
    <w:rsid w:val="00F3317D"/>
    <w:rsid w:val="00F33F37"/>
    <w:rsid w:val="00F4196F"/>
    <w:rsid w:val="00F43B28"/>
    <w:rsid w:val="00F51764"/>
    <w:rsid w:val="00F5471D"/>
    <w:rsid w:val="00F56605"/>
    <w:rsid w:val="00F63505"/>
    <w:rsid w:val="00F670DF"/>
    <w:rsid w:val="00F75E7E"/>
    <w:rsid w:val="00F77809"/>
    <w:rsid w:val="00F93AD0"/>
    <w:rsid w:val="00FA0B3D"/>
    <w:rsid w:val="00FA2B98"/>
    <w:rsid w:val="00FA4E93"/>
    <w:rsid w:val="00FB6769"/>
    <w:rsid w:val="00FD0B1F"/>
    <w:rsid w:val="00FE027E"/>
    <w:rsid w:val="00FE46DB"/>
    <w:rsid w:val="00FF1FC4"/>
    <w:rsid w:val="00FF217F"/>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E082A"/>
  <w15:chartTrackingRefBased/>
  <w15:docId w15:val="{55B415C6-9EDA-4A0C-97E0-F374DC5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D"/>
  </w:style>
  <w:style w:type="paragraph" w:styleId="Heading1">
    <w:name w:val="heading 1"/>
    <w:basedOn w:val="Normal"/>
    <w:next w:val="Normal"/>
    <w:link w:val="Heading1Char"/>
    <w:uiPriority w:val="9"/>
    <w:qFormat/>
    <w:rsid w:val="00FE4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5E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4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6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5E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242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D14A5"/>
    <w:rPr>
      <w:sz w:val="16"/>
      <w:szCs w:val="16"/>
    </w:rPr>
  </w:style>
  <w:style w:type="paragraph" w:styleId="CommentText">
    <w:name w:val="annotation text"/>
    <w:basedOn w:val="Normal"/>
    <w:link w:val="CommentTextChar"/>
    <w:uiPriority w:val="99"/>
    <w:unhideWhenUsed/>
    <w:rsid w:val="00AD14A5"/>
    <w:pPr>
      <w:spacing w:line="240" w:lineRule="auto"/>
    </w:pPr>
    <w:rPr>
      <w:sz w:val="20"/>
      <w:szCs w:val="20"/>
    </w:rPr>
  </w:style>
  <w:style w:type="character" w:customStyle="1" w:styleId="CommentTextChar">
    <w:name w:val="Comment Text Char"/>
    <w:basedOn w:val="DefaultParagraphFont"/>
    <w:link w:val="CommentText"/>
    <w:uiPriority w:val="99"/>
    <w:rsid w:val="00AD14A5"/>
    <w:rPr>
      <w:sz w:val="20"/>
      <w:szCs w:val="20"/>
    </w:rPr>
  </w:style>
  <w:style w:type="paragraph" w:styleId="BalloonText">
    <w:name w:val="Balloon Text"/>
    <w:basedOn w:val="Normal"/>
    <w:link w:val="BalloonTextChar"/>
    <w:uiPriority w:val="99"/>
    <w:semiHidden/>
    <w:unhideWhenUsed/>
    <w:rsid w:val="00AD1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A5"/>
    <w:rPr>
      <w:rFonts w:ascii="Segoe UI" w:hAnsi="Segoe UI" w:cs="Segoe UI"/>
      <w:sz w:val="18"/>
      <w:szCs w:val="18"/>
    </w:rPr>
  </w:style>
  <w:style w:type="paragraph" w:styleId="BodyText">
    <w:name w:val="Body Text"/>
    <w:basedOn w:val="Normal"/>
    <w:link w:val="BodyTextChar"/>
    <w:uiPriority w:val="1"/>
    <w:qFormat/>
    <w:rsid w:val="00E27ED4"/>
    <w:pPr>
      <w:widowControl w:val="0"/>
      <w:autoSpaceDE w:val="0"/>
      <w:autoSpaceDN w:val="0"/>
      <w:adjustRightInd w:val="0"/>
      <w:spacing w:before="9" w:after="0" w:line="240" w:lineRule="auto"/>
      <w:ind w:left="125"/>
    </w:pPr>
    <w:rPr>
      <w:rFonts w:ascii="Arial" w:eastAsiaTheme="minorEastAsia" w:hAnsi="Arial" w:cs="Arial"/>
      <w:i/>
      <w:iCs/>
      <w:sz w:val="18"/>
      <w:szCs w:val="18"/>
    </w:rPr>
  </w:style>
  <w:style w:type="character" w:customStyle="1" w:styleId="BodyTextChar">
    <w:name w:val="Body Text Char"/>
    <w:basedOn w:val="DefaultParagraphFont"/>
    <w:link w:val="BodyText"/>
    <w:uiPriority w:val="1"/>
    <w:rsid w:val="00E27ED4"/>
    <w:rPr>
      <w:rFonts w:ascii="Arial" w:eastAsiaTheme="minorEastAsia" w:hAnsi="Arial" w:cs="Arial"/>
      <w:i/>
      <w:iCs/>
      <w:sz w:val="18"/>
      <w:szCs w:val="18"/>
    </w:rPr>
  </w:style>
  <w:style w:type="paragraph" w:styleId="CommentSubject">
    <w:name w:val="annotation subject"/>
    <w:basedOn w:val="CommentText"/>
    <w:next w:val="CommentText"/>
    <w:link w:val="CommentSubjectChar"/>
    <w:uiPriority w:val="99"/>
    <w:semiHidden/>
    <w:unhideWhenUsed/>
    <w:rsid w:val="00DF2F4B"/>
    <w:rPr>
      <w:b/>
      <w:bCs/>
    </w:rPr>
  </w:style>
  <w:style w:type="character" w:customStyle="1" w:styleId="CommentSubjectChar">
    <w:name w:val="Comment Subject Char"/>
    <w:basedOn w:val="CommentTextChar"/>
    <w:link w:val="CommentSubject"/>
    <w:uiPriority w:val="99"/>
    <w:semiHidden/>
    <w:rsid w:val="00DF2F4B"/>
    <w:rPr>
      <w:b/>
      <w:bCs/>
      <w:sz w:val="20"/>
      <w:szCs w:val="20"/>
    </w:rPr>
  </w:style>
  <w:style w:type="table" w:styleId="TableGrid">
    <w:name w:val="Table Grid"/>
    <w:basedOn w:val="TableNormal"/>
    <w:uiPriority w:val="59"/>
    <w:rsid w:val="00CF24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6C4F"/>
    <w:rPr>
      <w:color w:val="808080"/>
    </w:rPr>
  </w:style>
  <w:style w:type="paragraph" w:styleId="ListParagraph">
    <w:name w:val="List Paragraph"/>
    <w:basedOn w:val="Normal"/>
    <w:uiPriority w:val="34"/>
    <w:qFormat/>
    <w:rsid w:val="00F4196F"/>
    <w:pPr>
      <w:ind w:left="720"/>
      <w:contextualSpacing/>
    </w:pPr>
  </w:style>
  <w:style w:type="paragraph" w:styleId="Header">
    <w:name w:val="header"/>
    <w:basedOn w:val="Normal"/>
    <w:link w:val="HeaderChar"/>
    <w:uiPriority w:val="99"/>
    <w:unhideWhenUsed/>
    <w:rsid w:val="0080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23"/>
  </w:style>
  <w:style w:type="paragraph" w:styleId="Footer">
    <w:name w:val="footer"/>
    <w:basedOn w:val="Normal"/>
    <w:link w:val="FooterChar"/>
    <w:uiPriority w:val="99"/>
    <w:unhideWhenUsed/>
    <w:rsid w:val="0080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E23"/>
  </w:style>
  <w:style w:type="character" w:styleId="Hyperlink">
    <w:name w:val="Hyperlink"/>
    <w:basedOn w:val="DefaultParagraphFont"/>
    <w:uiPriority w:val="99"/>
    <w:unhideWhenUsed/>
    <w:rsid w:val="00B81548"/>
    <w:rPr>
      <w:color w:val="0563C1"/>
      <w:u w:val="single"/>
    </w:rPr>
  </w:style>
  <w:style w:type="character" w:styleId="FollowedHyperlink">
    <w:name w:val="FollowedHyperlink"/>
    <w:basedOn w:val="DefaultParagraphFont"/>
    <w:uiPriority w:val="99"/>
    <w:semiHidden/>
    <w:unhideWhenUsed/>
    <w:rsid w:val="00B81548"/>
    <w:rPr>
      <w:color w:val="954F72"/>
      <w:u w:val="single"/>
    </w:rPr>
  </w:style>
  <w:style w:type="paragraph" w:customStyle="1" w:styleId="msonormal0">
    <w:name w:val="msonormal"/>
    <w:basedOn w:val="Normal"/>
    <w:rsid w:val="00B8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81548"/>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8154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B81548"/>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B8154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5">
    <w:name w:val="xl65"/>
    <w:basedOn w:val="Normal"/>
    <w:rsid w:val="00B815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B8154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8154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B8154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B815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B8154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B8154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B815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B815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815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B815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815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B81548"/>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B815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B8154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B815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B815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8154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Normal"/>
    <w:rsid w:val="00B8154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8154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B8154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B81548"/>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B815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B8154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B81548"/>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B8154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B81548"/>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B8154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B81548"/>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2">
    <w:name w:val="xl102"/>
    <w:basedOn w:val="Normal"/>
    <w:rsid w:val="00B81548"/>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3">
    <w:name w:val="xl103"/>
    <w:basedOn w:val="Normal"/>
    <w:rsid w:val="00B81548"/>
    <w:pP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4">
    <w:name w:val="xl104"/>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B8154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B815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8154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B81548"/>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B8154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8154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B8154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B81548"/>
    <w:pPr>
      <w:pBdr>
        <w:top w:val="single" w:sz="4" w:space="0" w:color="auto"/>
        <w:lef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B8154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B8154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B8154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B8154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B81548"/>
    <w:pPr>
      <w:pBdr>
        <w:top w:val="single" w:sz="4" w:space="0" w:color="auto"/>
        <w:left w:val="single" w:sz="4" w:space="0" w:color="auto"/>
        <w:bottom w:val="single" w:sz="8"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Normal"/>
    <w:rsid w:val="00B8154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Normal"/>
    <w:rsid w:val="00B81548"/>
    <w:pPr>
      <w:pBdr>
        <w:top w:val="single" w:sz="4" w:space="0" w:color="auto"/>
        <w:left w:val="single" w:sz="4"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B815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B8154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B81548"/>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8">
    <w:name w:val="xl138"/>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B8154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B8154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B8154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B8154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B8154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B8154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al"/>
    <w:rsid w:val="00B8154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B8154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B8154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B81548"/>
    <w:pP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B8154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4">
    <w:name w:val="xl154"/>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5">
    <w:name w:val="xl155"/>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B81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Normal"/>
    <w:rsid w:val="00B8154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B815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B8154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B815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B815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B8154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Normal"/>
    <w:rsid w:val="00B8154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B81548"/>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Normal"/>
    <w:rsid w:val="00B81548"/>
    <w:pPr>
      <w:pBdr>
        <w:top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B8154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B815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2">
    <w:name w:val="xl172"/>
    <w:basedOn w:val="Normal"/>
    <w:rsid w:val="00B81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Normal"/>
    <w:rsid w:val="00B815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Normal"/>
    <w:rsid w:val="00B815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Normal"/>
    <w:rsid w:val="00B81548"/>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Revision">
    <w:name w:val="Revision"/>
    <w:hidden/>
    <w:uiPriority w:val="99"/>
    <w:semiHidden/>
    <w:rsid w:val="00735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596">
      <w:bodyDiv w:val="1"/>
      <w:marLeft w:val="0"/>
      <w:marRight w:val="0"/>
      <w:marTop w:val="0"/>
      <w:marBottom w:val="0"/>
      <w:divBdr>
        <w:top w:val="none" w:sz="0" w:space="0" w:color="auto"/>
        <w:left w:val="none" w:sz="0" w:space="0" w:color="auto"/>
        <w:bottom w:val="none" w:sz="0" w:space="0" w:color="auto"/>
        <w:right w:val="none" w:sz="0" w:space="0" w:color="auto"/>
      </w:divBdr>
    </w:div>
    <w:div w:id="65957878">
      <w:bodyDiv w:val="1"/>
      <w:marLeft w:val="0"/>
      <w:marRight w:val="0"/>
      <w:marTop w:val="0"/>
      <w:marBottom w:val="0"/>
      <w:divBdr>
        <w:top w:val="none" w:sz="0" w:space="0" w:color="auto"/>
        <w:left w:val="none" w:sz="0" w:space="0" w:color="auto"/>
        <w:bottom w:val="none" w:sz="0" w:space="0" w:color="auto"/>
        <w:right w:val="none" w:sz="0" w:space="0" w:color="auto"/>
      </w:divBdr>
    </w:div>
    <w:div w:id="144784612">
      <w:bodyDiv w:val="1"/>
      <w:marLeft w:val="0"/>
      <w:marRight w:val="0"/>
      <w:marTop w:val="0"/>
      <w:marBottom w:val="0"/>
      <w:divBdr>
        <w:top w:val="none" w:sz="0" w:space="0" w:color="auto"/>
        <w:left w:val="none" w:sz="0" w:space="0" w:color="auto"/>
        <w:bottom w:val="none" w:sz="0" w:space="0" w:color="auto"/>
        <w:right w:val="none" w:sz="0" w:space="0" w:color="auto"/>
      </w:divBdr>
    </w:div>
    <w:div w:id="145169341">
      <w:bodyDiv w:val="1"/>
      <w:marLeft w:val="0"/>
      <w:marRight w:val="0"/>
      <w:marTop w:val="0"/>
      <w:marBottom w:val="0"/>
      <w:divBdr>
        <w:top w:val="none" w:sz="0" w:space="0" w:color="auto"/>
        <w:left w:val="none" w:sz="0" w:space="0" w:color="auto"/>
        <w:bottom w:val="none" w:sz="0" w:space="0" w:color="auto"/>
        <w:right w:val="none" w:sz="0" w:space="0" w:color="auto"/>
      </w:divBdr>
    </w:div>
    <w:div w:id="165244009">
      <w:bodyDiv w:val="1"/>
      <w:marLeft w:val="0"/>
      <w:marRight w:val="0"/>
      <w:marTop w:val="0"/>
      <w:marBottom w:val="0"/>
      <w:divBdr>
        <w:top w:val="none" w:sz="0" w:space="0" w:color="auto"/>
        <w:left w:val="none" w:sz="0" w:space="0" w:color="auto"/>
        <w:bottom w:val="none" w:sz="0" w:space="0" w:color="auto"/>
        <w:right w:val="none" w:sz="0" w:space="0" w:color="auto"/>
      </w:divBdr>
    </w:div>
    <w:div w:id="280189672">
      <w:bodyDiv w:val="1"/>
      <w:marLeft w:val="0"/>
      <w:marRight w:val="0"/>
      <w:marTop w:val="0"/>
      <w:marBottom w:val="0"/>
      <w:divBdr>
        <w:top w:val="none" w:sz="0" w:space="0" w:color="auto"/>
        <w:left w:val="none" w:sz="0" w:space="0" w:color="auto"/>
        <w:bottom w:val="none" w:sz="0" w:space="0" w:color="auto"/>
        <w:right w:val="none" w:sz="0" w:space="0" w:color="auto"/>
      </w:divBdr>
    </w:div>
    <w:div w:id="293871694">
      <w:bodyDiv w:val="1"/>
      <w:marLeft w:val="0"/>
      <w:marRight w:val="0"/>
      <w:marTop w:val="0"/>
      <w:marBottom w:val="0"/>
      <w:divBdr>
        <w:top w:val="none" w:sz="0" w:space="0" w:color="auto"/>
        <w:left w:val="none" w:sz="0" w:space="0" w:color="auto"/>
        <w:bottom w:val="none" w:sz="0" w:space="0" w:color="auto"/>
        <w:right w:val="none" w:sz="0" w:space="0" w:color="auto"/>
      </w:divBdr>
    </w:div>
    <w:div w:id="340282307">
      <w:bodyDiv w:val="1"/>
      <w:marLeft w:val="0"/>
      <w:marRight w:val="0"/>
      <w:marTop w:val="0"/>
      <w:marBottom w:val="0"/>
      <w:divBdr>
        <w:top w:val="none" w:sz="0" w:space="0" w:color="auto"/>
        <w:left w:val="none" w:sz="0" w:space="0" w:color="auto"/>
        <w:bottom w:val="none" w:sz="0" w:space="0" w:color="auto"/>
        <w:right w:val="none" w:sz="0" w:space="0" w:color="auto"/>
      </w:divBdr>
    </w:div>
    <w:div w:id="352003406">
      <w:bodyDiv w:val="1"/>
      <w:marLeft w:val="0"/>
      <w:marRight w:val="0"/>
      <w:marTop w:val="0"/>
      <w:marBottom w:val="0"/>
      <w:divBdr>
        <w:top w:val="none" w:sz="0" w:space="0" w:color="auto"/>
        <w:left w:val="none" w:sz="0" w:space="0" w:color="auto"/>
        <w:bottom w:val="none" w:sz="0" w:space="0" w:color="auto"/>
        <w:right w:val="none" w:sz="0" w:space="0" w:color="auto"/>
      </w:divBdr>
    </w:div>
    <w:div w:id="383215183">
      <w:bodyDiv w:val="1"/>
      <w:marLeft w:val="0"/>
      <w:marRight w:val="0"/>
      <w:marTop w:val="0"/>
      <w:marBottom w:val="0"/>
      <w:divBdr>
        <w:top w:val="none" w:sz="0" w:space="0" w:color="auto"/>
        <w:left w:val="none" w:sz="0" w:space="0" w:color="auto"/>
        <w:bottom w:val="none" w:sz="0" w:space="0" w:color="auto"/>
        <w:right w:val="none" w:sz="0" w:space="0" w:color="auto"/>
      </w:divBdr>
    </w:div>
    <w:div w:id="505941216">
      <w:bodyDiv w:val="1"/>
      <w:marLeft w:val="0"/>
      <w:marRight w:val="0"/>
      <w:marTop w:val="0"/>
      <w:marBottom w:val="0"/>
      <w:divBdr>
        <w:top w:val="none" w:sz="0" w:space="0" w:color="auto"/>
        <w:left w:val="none" w:sz="0" w:space="0" w:color="auto"/>
        <w:bottom w:val="none" w:sz="0" w:space="0" w:color="auto"/>
        <w:right w:val="none" w:sz="0" w:space="0" w:color="auto"/>
      </w:divBdr>
    </w:div>
    <w:div w:id="689263672">
      <w:bodyDiv w:val="1"/>
      <w:marLeft w:val="0"/>
      <w:marRight w:val="0"/>
      <w:marTop w:val="0"/>
      <w:marBottom w:val="0"/>
      <w:divBdr>
        <w:top w:val="none" w:sz="0" w:space="0" w:color="auto"/>
        <w:left w:val="none" w:sz="0" w:space="0" w:color="auto"/>
        <w:bottom w:val="none" w:sz="0" w:space="0" w:color="auto"/>
        <w:right w:val="none" w:sz="0" w:space="0" w:color="auto"/>
      </w:divBdr>
    </w:div>
    <w:div w:id="764883179">
      <w:bodyDiv w:val="1"/>
      <w:marLeft w:val="0"/>
      <w:marRight w:val="0"/>
      <w:marTop w:val="0"/>
      <w:marBottom w:val="0"/>
      <w:divBdr>
        <w:top w:val="none" w:sz="0" w:space="0" w:color="auto"/>
        <w:left w:val="none" w:sz="0" w:space="0" w:color="auto"/>
        <w:bottom w:val="none" w:sz="0" w:space="0" w:color="auto"/>
        <w:right w:val="none" w:sz="0" w:space="0" w:color="auto"/>
      </w:divBdr>
    </w:div>
    <w:div w:id="872765219">
      <w:bodyDiv w:val="1"/>
      <w:marLeft w:val="0"/>
      <w:marRight w:val="0"/>
      <w:marTop w:val="0"/>
      <w:marBottom w:val="0"/>
      <w:divBdr>
        <w:top w:val="none" w:sz="0" w:space="0" w:color="auto"/>
        <w:left w:val="none" w:sz="0" w:space="0" w:color="auto"/>
        <w:bottom w:val="none" w:sz="0" w:space="0" w:color="auto"/>
        <w:right w:val="none" w:sz="0" w:space="0" w:color="auto"/>
      </w:divBdr>
    </w:div>
    <w:div w:id="913903246">
      <w:bodyDiv w:val="1"/>
      <w:marLeft w:val="0"/>
      <w:marRight w:val="0"/>
      <w:marTop w:val="0"/>
      <w:marBottom w:val="0"/>
      <w:divBdr>
        <w:top w:val="none" w:sz="0" w:space="0" w:color="auto"/>
        <w:left w:val="none" w:sz="0" w:space="0" w:color="auto"/>
        <w:bottom w:val="none" w:sz="0" w:space="0" w:color="auto"/>
        <w:right w:val="none" w:sz="0" w:space="0" w:color="auto"/>
      </w:divBdr>
    </w:div>
    <w:div w:id="952201428">
      <w:bodyDiv w:val="1"/>
      <w:marLeft w:val="0"/>
      <w:marRight w:val="0"/>
      <w:marTop w:val="0"/>
      <w:marBottom w:val="0"/>
      <w:divBdr>
        <w:top w:val="none" w:sz="0" w:space="0" w:color="auto"/>
        <w:left w:val="none" w:sz="0" w:space="0" w:color="auto"/>
        <w:bottom w:val="none" w:sz="0" w:space="0" w:color="auto"/>
        <w:right w:val="none" w:sz="0" w:space="0" w:color="auto"/>
      </w:divBdr>
    </w:div>
    <w:div w:id="1021469011">
      <w:bodyDiv w:val="1"/>
      <w:marLeft w:val="0"/>
      <w:marRight w:val="0"/>
      <w:marTop w:val="0"/>
      <w:marBottom w:val="0"/>
      <w:divBdr>
        <w:top w:val="none" w:sz="0" w:space="0" w:color="auto"/>
        <w:left w:val="none" w:sz="0" w:space="0" w:color="auto"/>
        <w:bottom w:val="none" w:sz="0" w:space="0" w:color="auto"/>
        <w:right w:val="none" w:sz="0" w:space="0" w:color="auto"/>
      </w:divBdr>
    </w:div>
    <w:div w:id="1021856766">
      <w:bodyDiv w:val="1"/>
      <w:marLeft w:val="0"/>
      <w:marRight w:val="0"/>
      <w:marTop w:val="0"/>
      <w:marBottom w:val="0"/>
      <w:divBdr>
        <w:top w:val="none" w:sz="0" w:space="0" w:color="auto"/>
        <w:left w:val="none" w:sz="0" w:space="0" w:color="auto"/>
        <w:bottom w:val="none" w:sz="0" w:space="0" w:color="auto"/>
        <w:right w:val="none" w:sz="0" w:space="0" w:color="auto"/>
      </w:divBdr>
    </w:div>
    <w:div w:id="1026372157">
      <w:bodyDiv w:val="1"/>
      <w:marLeft w:val="0"/>
      <w:marRight w:val="0"/>
      <w:marTop w:val="0"/>
      <w:marBottom w:val="0"/>
      <w:divBdr>
        <w:top w:val="none" w:sz="0" w:space="0" w:color="auto"/>
        <w:left w:val="none" w:sz="0" w:space="0" w:color="auto"/>
        <w:bottom w:val="none" w:sz="0" w:space="0" w:color="auto"/>
        <w:right w:val="none" w:sz="0" w:space="0" w:color="auto"/>
      </w:divBdr>
    </w:div>
    <w:div w:id="1110779567">
      <w:bodyDiv w:val="1"/>
      <w:marLeft w:val="0"/>
      <w:marRight w:val="0"/>
      <w:marTop w:val="0"/>
      <w:marBottom w:val="0"/>
      <w:divBdr>
        <w:top w:val="none" w:sz="0" w:space="0" w:color="auto"/>
        <w:left w:val="none" w:sz="0" w:space="0" w:color="auto"/>
        <w:bottom w:val="none" w:sz="0" w:space="0" w:color="auto"/>
        <w:right w:val="none" w:sz="0" w:space="0" w:color="auto"/>
      </w:divBdr>
    </w:div>
    <w:div w:id="1121919292">
      <w:bodyDiv w:val="1"/>
      <w:marLeft w:val="0"/>
      <w:marRight w:val="0"/>
      <w:marTop w:val="0"/>
      <w:marBottom w:val="0"/>
      <w:divBdr>
        <w:top w:val="none" w:sz="0" w:space="0" w:color="auto"/>
        <w:left w:val="none" w:sz="0" w:space="0" w:color="auto"/>
        <w:bottom w:val="none" w:sz="0" w:space="0" w:color="auto"/>
        <w:right w:val="none" w:sz="0" w:space="0" w:color="auto"/>
      </w:divBdr>
    </w:div>
    <w:div w:id="1256284043">
      <w:bodyDiv w:val="1"/>
      <w:marLeft w:val="0"/>
      <w:marRight w:val="0"/>
      <w:marTop w:val="0"/>
      <w:marBottom w:val="0"/>
      <w:divBdr>
        <w:top w:val="none" w:sz="0" w:space="0" w:color="auto"/>
        <w:left w:val="none" w:sz="0" w:space="0" w:color="auto"/>
        <w:bottom w:val="none" w:sz="0" w:space="0" w:color="auto"/>
        <w:right w:val="none" w:sz="0" w:space="0" w:color="auto"/>
      </w:divBdr>
    </w:div>
    <w:div w:id="1487168105">
      <w:bodyDiv w:val="1"/>
      <w:marLeft w:val="0"/>
      <w:marRight w:val="0"/>
      <w:marTop w:val="0"/>
      <w:marBottom w:val="0"/>
      <w:divBdr>
        <w:top w:val="none" w:sz="0" w:space="0" w:color="auto"/>
        <w:left w:val="none" w:sz="0" w:space="0" w:color="auto"/>
        <w:bottom w:val="none" w:sz="0" w:space="0" w:color="auto"/>
        <w:right w:val="none" w:sz="0" w:space="0" w:color="auto"/>
      </w:divBdr>
    </w:div>
    <w:div w:id="1495799155">
      <w:bodyDiv w:val="1"/>
      <w:marLeft w:val="0"/>
      <w:marRight w:val="0"/>
      <w:marTop w:val="0"/>
      <w:marBottom w:val="0"/>
      <w:divBdr>
        <w:top w:val="none" w:sz="0" w:space="0" w:color="auto"/>
        <w:left w:val="none" w:sz="0" w:space="0" w:color="auto"/>
        <w:bottom w:val="none" w:sz="0" w:space="0" w:color="auto"/>
        <w:right w:val="none" w:sz="0" w:space="0" w:color="auto"/>
      </w:divBdr>
    </w:div>
    <w:div w:id="1505899563">
      <w:bodyDiv w:val="1"/>
      <w:marLeft w:val="0"/>
      <w:marRight w:val="0"/>
      <w:marTop w:val="0"/>
      <w:marBottom w:val="0"/>
      <w:divBdr>
        <w:top w:val="none" w:sz="0" w:space="0" w:color="auto"/>
        <w:left w:val="none" w:sz="0" w:space="0" w:color="auto"/>
        <w:bottom w:val="none" w:sz="0" w:space="0" w:color="auto"/>
        <w:right w:val="none" w:sz="0" w:space="0" w:color="auto"/>
      </w:divBdr>
    </w:div>
    <w:div w:id="1510220162">
      <w:bodyDiv w:val="1"/>
      <w:marLeft w:val="0"/>
      <w:marRight w:val="0"/>
      <w:marTop w:val="0"/>
      <w:marBottom w:val="0"/>
      <w:divBdr>
        <w:top w:val="none" w:sz="0" w:space="0" w:color="auto"/>
        <w:left w:val="none" w:sz="0" w:space="0" w:color="auto"/>
        <w:bottom w:val="none" w:sz="0" w:space="0" w:color="auto"/>
        <w:right w:val="none" w:sz="0" w:space="0" w:color="auto"/>
      </w:divBdr>
    </w:div>
    <w:div w:id="1625502771">
      <w:bodyDiv w:val="1"/>
      <w:marLeft w:val="0"/>
      <w:marRight w:val="0"/>
      <w:marTop w:val="0"/>
      <w:marBottom w:val="0"/>
      <w:divBdr>
        <w:top w:val="none" w:sz="0" w:space="0" w:color="auto"/>
        <w:left w:val="none" w:sz="0" w:space="0" w:color="auto"/>
        <w:bottom w:val="none" w:sz="0" w:space="0" w:color="auto"/>
        <w:right w:val="none" w:sz="0" w:space="0" w:color="auto"/>
      </w:divBdr>
    </w:div>
    <w:div w:id="1633631905">
      <w:bodyDiv w:val="1"/>
      <w:marLeft w:val="0"/>
      <w:marRight w:val="0"/>
      <w:marTop w:val="0"/>
      <w:marBottom w:val="0"/>
      <w:divBdr>
        <w:top w:val="none" w:sz="0" w:space="0" w:color="auto"/>
        <w:left w:val="none" w:sz="0" w:space="0" w:color="auto"/>
        <w:bottom w:val="none" w:sz="0" w:space="0" w:color="auto"/>
        <w:right w:val="none" w:sz="0" w:space="0" w:color="auto"/>
      </w:divBdr>
    </w:div>
    <w:div w:id="1697383470">
      <w:bodyDiv w:val="1"/>
      <w:marLeft w:val="0"/>
      <w:marRight w:val="0"/>
      <w:marTop w:val="0"/>
      <w:marBottom w:val="0"/>
      <w:divBdr>
        <w:top w:val="none" w:sz="0" w:space="0" w:color="auto"/>
        <w:left w:val="none" w:sz="0" w:space="0" w:color="auto"/>
        <w:bottom w:val="none" w:sz="0" w:space="0" w:color="auto"/>
        <w:right w:val="none" w:sz="0" w:space="0" w:color="auto"/>
      </w:divBdr>
    </w:div>
    <w:div w:id="1702323346">
      <w:bodyDiv w:val="1"/>
      <w:marLeft w:val="0"/>
      <w:marRight w:val="0"/>
      <w:marTop w:val="0"/>
      <w:marBottom w:val="0"/>
      <w:divBdr>
        <w:top w:val="none" w:sz="0" w:space="0" w:color="auto"/>
        <w:left w:val="none" w:sz="0" w:space="0" w:color="auto"/>
        <w:bottom w:val="none" w:sz="0" w:space="0" w:color="auto"/>
        <w:right w:val="none" w:sz="0" w:space="0" w:color="auto"/>
      </w:divBdr>
    </w:div>
    <w:div w:id="1732583516">
      <w:bodyDiv w:val="1"/>
      <w:marLeft w:val="0"/>
      <w:marRight w:val="0"/>
      <w:marTop w:val="0"/>
      <w:marBottom w:val="0"/>
      <w:divBdr>
        <w:top w:val="none" w:sz="0" w:space="0" w:color="auto"/>
        <w:left w:val="none" w:sz="0" w:space="0" w:color="auto"/>
        <w:bottom w:val="none" w:sz="0" w:space="0" w:color="auto"/>
        <w:right w:val="none" w:sz="0" w:space="0" w:color="auto"/>
      </w:divBdr>
    </w:div>
    <w:div w:id="1880507654">
      <w:bodyDiv w:val="1"/>
      <w:marLeft w:val="0"/>
      <w:marRight w:val="0"/>
      <w:marTop w:val="0"/>
      <w:marBottom w:val="0"/>
      <w:divBdr>
        <w:top w:val="none" w:sz="0" w:space="0" w:color="auto"/>
        <w:left w:val="none" w:sz="0" w:space="0" w:color="auto"/>
        <w:bottom w:val="none" w:sz="0" w:space="0" w:color="auto"/>
        <w:right w:val="none" w:sz="0" w:space="0" w:color="auto"/>
      </w:divBdr>
    </w:div>
    <w:div w:id="1928690071">
      <w:bodyDiv w:val="1"/>
      <w:marLeft w:val="0"/>
      <w:marRight w:val="0"/>
      <w:marTop w:val="0"/>
      <w:marBottom w:val="0"/>
      <w:divBdr>
        <w:top w:val="none" w:sz="0" w:space="0" w:color="auto"/>
        <w:left w:val="none" w:sz="0" w:space="0" w:color="auto"/>
        <w:bottom w:val="none" w:sz="0" w:space="0" w:color="auto"/>
        <w:right w:val="none" w:sz="0" w:space="0" w:color="auto"/>
      </w:divBdr>
    </w:div>
    <w:div w:id="1951620199">
      <w:bodyDiv w:val="1"/>
      <w:marLeft w:val="0"/>
      <w:marRight w:val="0"/>
      <w:marTop w:val="0"/>
      <w:marBottom w:val="0"/>
      <w:divBdr>
        <w:top w:val="none" w:sz="0" w:space="0" w:color="auto"/>
        <w:left w:val="none" w:sz="0" w:space="0" w:color="auto"/>
        <w:bottom w:val="none" w:sz="0" w:space="0" w:color="auto"/>
        <w:right w:val="none" w:sz="0" w:space="0" w:color="auto"/>
      </w:divBdr>
    </w:div>
    <w:div w:id="20621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1FA3-E49F-4AAA-8FCF-AC7149E4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Rajvi Wani</dc:creator>
  <cp:keywords/>
  <dc:description/>
  <cp:lastModifiedBy>Charles Craft</cp:lastModifiedBy>
  <cp:revision>2</cp:revision>
  <cp:lastPrinted>2021-11-16T16:11:00Z</cp:lastPrinted>
  <dcterms:created xsi:type="dcterms:W3CDTF">2022-03-24T18:39:00Z</dcterms:created>
  <dcterms:modified xsi:type="dcterms:W3CDTF">2022-03-24T18:39:00Z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